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2C53" w:rsidRPr="00245B40" w:rsidRDefault="007715E9">
      <w:pPr>
        <w:rPr>
          <w:lang w:val="ru-RU"/>
        </w:rPr>
        <w:sectPr w:rsidR="00652C53" w:rsidRPr="00245B40">
          <w:pgSz w:w="11906" w:h="16383"/>
          <w:pgMar w:top="1134" w:right="850" w:bottom="1134" w:left="1701" w:header="720" w:footer="720" w:gutter="0"/>
          <w:cols w:space="720"/>
        </w:sectPr>
      </w:pPr>
      <w:bookmarkStart w:id="0" w:name="block-15647323"/>
      <w:r>
        <w:rPr>
          <w:noProof/>
          <w:lang w:val="ru-RU" w:eastAsia="ru-RU"/>
        </w:rPr>
        <w:drawing>
          <wp:inline distT="0" distB="0" distL="0" distR="0">
            <wp:extent cx="5940425" cy="8401508"/>
            <wp:effectExtent l="19050" t="0" r="3175" b="0"/>
            <wp:docPr id="1" name="Рисунок 1" descr="C:\Users\библиотекарь\Desktop\Мисбаховой Ф.А. распечатать\2023-11-01\география\география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1\география\география 10.JPG"/>
                    <pic:cNvPicPr>
                      <a:picLocks noChangeAspect="1" noChangeArrowheads="1"/>
                    </pic:cNvPicPr>
                  </pic:nvPicPr>
                  <pic:blipFill>
                    <a:blip r:embed="rId5" cstate="print"/>
                    <a:srcRect/>
                    <a:stretch>
                      <a:fillRect/>
                    </a:stretch>
                  </pic:blipFill>
                  <pic:spPr bwMode="auto">
                    <a:xfrm>
                      <a:off x="0" y="0"/>
                      <a:ext cx="5940425" cy="8401508"/>
                    </a:xfrm>
                    <a:prstGeom prst="rect">
                      <a:avLst/>
                    </a:prstGeom>
                    <a:noFill/>
                    <a:ln w="9525">
                      <a:noFill/>
                      <a:miter lim="800000"/>
                      <a:headEnd/>
                      <a:tailEnd/>
                    </a:ln>
                  </pic:spPr>
                </pic:pic>
              </a:graphicData>
            </a:graphic>
          </wp:inline>
        </w:drawing>
      </w:r>
    </w:p>
    <w:p w:rsidR="00652C53" w:rsidRPr="00245B40" w:rsidRDefault="00245B40" w:rsidP="00245B40">
      <w:pPr>
        <w:spacing w:after="0" w:line="264" w:lineRule="auto"/>
        <w:ind w:firstLine="600"/>
        <w:jc w:val="center"/>
        <w:rPr>
          <w:lang w:val="ru-RU"/>
        </w:rPr>
      </w:pPr>
      <w:bookmarkStart w:id="1" w:name="block-15647322"/>
      <w:bookmarkEnd w:id="0"/>
      <w:r w:rsidRPr="00245B40">
        <w:rPr>
          <w:rFonts w:ascii="Times New Roman" w:hAnsi="Times New Roman"/>
          <w:b/>
          <w:color w:val="000000"/>
          <w:sz w:val="28"/>
          <w:lang w:val="ru-RU"/>
        </w:rPr>
        <w:lastRenderedPageBreak/>
        <w:t>ПОЯСНИТЕЛЬНАЯ ЗАПИСКА</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245B40">
        <w:rPr>
          <w:rFonts w:ascii="Times New Roman" w:hAnsi="Times New Roman"/>
          <w:color w:val="333333"/>
          <w:sz w:val="28"/>
          <w:lang w:val="ru-RU"/>
        </w:rPr>
        <w:t xml:space="preserve">едеральной рабочей </w:t>
      </w:r>
      <w:r w:rsidRPr="00245B40">
        <w:rPr>
          <w:rFonts w:ascii="Times New Roman" w:hAnsi="Times New Roman"/>
          <w:color w:val="000000"/>
          <w:sz w:val="28"/>
          <w:lang w:val="ru-RU"/>
        </w:rPr>
        <w:t xml:space="preserve">программе воспитания. </w:t>
      </w:r>
      <w:proofErr w:type="gramEnd"/>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метапредметным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roofErr w:type="gramEnd"/>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ОБЩАЯ ХАРАКТЕРИСТИКА ПРЕДМЕТА «ГЕОГРАФИЯ»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w:t>
      </w:r>
      <w:proofErr w:type="gramStart"/>
      <w:r w:rsidRPr="00245B40">
        <w:rPr>
          <w:rFonts w:ascii="Times New Roman" w:hAnsi="Times New Roman"/>
          <w:color w:val="000000"/>
          <w:sz w:val="28"/>
          <w:lang w:val="ru-RU"/>
        </w:rPr>
        <w:t>обучающихся</w:t>
      </w:r>
      <w:proofErr w:type="gramEnd"/>
      <w:r w:rsidRPr="00245B40">
        <w:rPr>
          <w:rFonts w:ascii="Times New Roman" w:hAnsi="Times New Roman"/>
          <w:color w:val="000000"/>
          <w:sz w:val="28"/>
          <w:lang w:val="ru-RU"/>
        </w:rPr>
        <w:t xml:space="preserve"> целостного представления о роли России в современном мире. Факторами, определяющими содержательную часть, явились интегративность, междисциплинарность, </w:t>
      </w:r>
      <w:proofErr w:type="gramStart"/>
      <w:r w:rsidRPr="00245B40">
        <w:rPr>
          <w:rFonts w:ascii="Times New Roman" w:hAnsi="Times New Roman"/>
          <w:color w:val="000000"/>
          <w:sz w:val="28"/>
          <w:lang w:val="ru-RU"/>
        </w:rPr>
        <w:t>практико-ориентированность</w:t>
      </w:r>
      <w:proofErr w:type="gramEnd"/>
      <w:r w:rsidRPr="00245B40">
        <w:rPr>
          <w:rFonts w:ascii="Times New Roman" w:hAnsi="Times New Roman"/>
          <w:color w:val="000000"/>
          <w:sz w:val="28"/>
          <w:lang w:val="ru-RU"/>
        </w:rPr>
        <w:t>, экологизация и гуманизация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геоэкологических событий и процессов.</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ЦЕЛИ ИЗУЧЕНИЯ ПРЕДМЕТА «ГЕОГРАФИЯ»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Цели изучения географии на базовом уровне в средней школе направлены </w:t>
      </w:r>
      <w:proofErr w:type="gramStart"/>
      <w:r w:rsidRPr="00245B40">
        <w:rPr>
          <w:rFonts w:ascii="Times New Roman" w:hAnsi="Times New Roman"/>
          <w:color w:val="000000"/>
          <w:sz w:val="28"/>
          <w:lang w:val="ru-RU"/>
        </w:rPr>
        <w:t>на</w:t>
      </w:r>
      <w:proofErr w:type="gramEnd"/>
      <w:r w:rsidRPr="00245B40">
        <w:rPr>
          <w:rFonts w:ascii="Times New Roman" w:hAnsi="Times New Roman"/>
          <w:color w:val="000000"/>
          <w:sz w:val="28"/>
          <w:lang w:val="ru-RU"/>
        </w:rPr>
        <w:t>:</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245B40">
        <w:rPr>
          <w:rFonts w:ascii="Times New Roman" w:hAnsi="Times New Roman"/>
          <w:color w:val="000000"/>
          <w:sz w:val="28"/>
          <w:lang w:val="ru-RU"/>
        </w:rPr>
        <w:t xml:space="preserve"> ролью России как составной части мирового сообщества;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МЕСТО УЧЕБНОГО ПРЕДМЕТА «ГЕОГРАФИЯ» В УЧЕБНОМ ПЛАНЕ</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652C53" w:rsidRPr="00245B40" w:rsidRDefault="00652C53">
      <w:pPr>
        <w:rPr>
          <w:lang w:val="ru-RU"/>
        </w:rPr>
        <w:sectPr w:rsidR="00652C53" w:rsidRPr="00245B40">
          <w:pgSz w:w="11906" w:h="16383"/>
          <w:pgMar w:top="1134" w:right="850" w:bottom="1134" w:left="1701" w:header="720" w:footer="720" w:gutter="0"/>
          <w:cols w:space="720"/>
        </w:sectPr>
      </w:pPr>
    </w:p>
    <w:p w:rsidR="00652C53" w:rsidRPr="00245B40" w:rsidRDefault="00245B40">
      <w:pPr>
        <w:spacing w:after="0" w:line="264" w:lineRule="auto"/>
        <w:ind w:firstLine="600"/>
        <w:jc w:val="both"/>
        <w:rPr>
          <w:lang w:val="ru-RU"/>
        </w:rPr>
      </w:pPr>
      <w:bookmarkStart w:id="2" w:name="block-15647326"/>
      <w:bookmarkEnd w:id="1"/>
      <w:r w:rsidRPr="00245B40">
        <w:rPr>
          <w:rFonts w:ascii="Times New Roman" w:hAnsi="Times New Roman"/>
          <w:b/>
          <w:color w:val="000000"/>
          <w:sz w:val="28"/>
          <w:lang w:val="ru-RU"/>
        </w:rPr>
        <w:lastRenderedPageBreak/>
        <w:t>СОДЕРЖАНИЕ УЧЕБНОГО ПРЕДМЕТА «ГЕОГРАФИЯ»</w:t>
      </w:r>
    </w:p>
    <w:p w:rsidR="00652C53" w:rsidRPr="00245B40" w:rsidRDefault="00652C53">
      <w:pPr>
        <w:spacing w:after="0" w:line="264" w:lineRule="auto"/>
        <w:ind w:left="120"/>
        <w:jc w:val="both"/>
        <w:rPr>
          <w:lang w:val="ru-RU"/>
        </w:rPr>
      </w:pPr>
    </w:p>
    <w:p w:rsidR="00652C53" w:rsidRPr="00245B40" w:rsidRDefault="00245B40">
      <w:pPr>
        <w:spacing w:after="0" w:line="264" w:lineRule="auto"/>
        <w:ind w:left="120"/>
        <w:jc w:val="both"/>
        <w:rPr>
          <w:lang w:val="ru-RU"/>
        </w:rPr>
      </w:pPr>
      <w:r w:rsidRPr="00245B40">
        <w:rPr>
          <w:rFonts w:ascii="Times New Roman" w:hAnsi="Times New Roman"/>
          <w:b/>
          <w:color w:val="000000"/>
          <w:sz w:val="28"/>
          <w:lang w:val="ru-RU"/>
        </w:rPr>
        <w:t>10 КЛАСС</w:t>
      </w:r>
    </w:p>
    <w:p w:rsidR="00652C53" w:rsidRPr="00245B40" w:rsidRDefault="00652C53">
      <w:pPr>
        <w:spacing w:after="0" w:line="264" w:lineRule="auto"/>
        <w:ind w:left="120"/>
        <w:jc w:val="both"/>
        <w:rPr>
          <w:lang w:val="ru-RU"/>
        </w:rPr>
      </w:pP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1. География как наука</w:t>
      </w:r>
      <w:r w:rsidRPr="00245B40">
        <w:rPr>
          <w:rFonts w:ascii="Times New Roman" w:hAnsi="Times New Roman"/>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1. Традиционные и новые методы в географии. Географические прогнозы.</w:t>
      </w:r>
      <w:r w:rsidRPr="00245B40">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2. Географическая культура.</w:t>
      </w:r>
      <w:r w:rsidRPr="00245B40">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245B40">
        <w:rPr>
          <w:rFonts w:ascii="Times New Roman" w:hAnsi="Times New Roman"/>
          <w:color w:val="ED1C24"/>
          <w:sz w:val="28"/>
          <w:lang w:val="ru-RU"/>
        </w:rPr>
        <w:t xml:space="preserve">. </w:t>
      </w:r>
      <w:r w:rsidRPr="00245B40">
        <w:rPr>
          <w:rFonts w:ascii="Times New Roman" w:hAnsi="Times New Roman"/>
          <w:color w:val="000000"/>
          <w:sz w:val="28"/>
          <w:lang w:val="ru-RU"/>
        </w:rPr>
        <w:t>Их значимость для представителей разных профессий.</w:t>
      </w: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2. Природопользование и геоэкология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1. Географическая среда.</w:t>
      </w:r>
      <w:r w:rsidRPr="00245B40">
        <w:rPr>
          <w:rFonts w:ascii="Times New Roman" w:hAnsi="Times New Roman"/>
          <w:color w:val="000000"/>
          <w:sz w:val="28"/>
          <w:lang w:val="ru-RU"/>
        </w:rPr>
        <w:t xml:space="preserve"> Географическая среда как геосистема;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2. Естественный и антропогенный ландшафты.</w:t>
      </w:r>
      <w:r w:rsidRPr="00245B40">
        <w:rPr>
          <w:rFonts w:ascii="Times New Roman" w:hAnsi="Times New Roman"/>
          <w:color w:val="000000"/>
          <w:sz w:val="28"/>
          <w:lang w:val="ru-RU"/>
        </w:rPr>
        <w:t xml:space="preserve"> Проблема сохранения ландшафтного и культурного разнообразия на Земле.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3. Проблемы взаимодействия человека и природы. </w:t>
      </w:r>
      <w:r w:rsidRPr="00245B40">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245B40">
        <w:rPr>
          <w:rFonts w:ascii="Times New Roman" w:hAnsi="Times New Roman"/>
          <w:color w:val="ED1C24"/>
          <w:sz w:val="28"/>
          <w:lang w:val="ru-RU"/>
        </w:rPr>
        <w:t xml:space="preserve">. </w:t>
      </w:r>
      <w:r w:rsidRPr="00245B40">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w:t>
      </w:r>
      <w:proofErr w:type="gramStart"/>
      <w:r w:rsidRPr="00245B40">
        <w:rPr>
          <w:rFonts w:ascii="Times New Roman" w:hAnsi="Times New Roman"/>
          <w:color w:val="000000"/>
          <w:sz w:val="28"/>
          <w:lang w:val="ru-RU"/>
        </w:rPr>
        <w:t>формы фиксации результатов наблюдения/исследования</w:t>
      </w:r>
      <w:proofErr w:type="gramEnd"/>
      <w:r w:rsidRPr="00245B40">
        <w:rPr>
          <w:rFonts w:ascii="Times New Roman" w:hAnsi="Times New Roman"/>
          <w:color w:val="000000"/>
          <w:sz w:val="28"/>
          <w:lang w:val="ru-RU"/>
        </w:rPr>
        <w:t>.</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4. Природные ресурсы и их виды. </w:t>
      </w:r>
      <w:r w:rsidRPr="00245B40">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Ресурсообеспеченность. Истощение природных ресурсов. Обеспеченность стран стратегическими ресурсами: нефтью, газом, </w:t>
      </w:r>
      <w:r w:rsidRPr="00245B40">
        <w:rPr>
          <w:rFonts w:ascii="Times New Roman" w:hAnsi="Times New Roman"/>
          <w:color w:val="000000"/>
          <w:sz w:val="28"/>
          <w:lang w:val="ru-RU"/>
        </w:rPr>
        <w:lastRenderedPageBreak/>
        <w:t>ураном, рудными и другими полезными ископаемыми. Земельные ресурсы. Обеспеченность человечества пресной водой. Гидроэнергоресурсы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Практические работы</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Определение ресурсообеспеченности стран отдельными видами природных ресурсов.</w:t>
      </w: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3. Современная политическая карта</w:t>
      </w:r>
      <w:r w:rsidRPr="00245B40">
        <w:rPr>
          <w:rFonts w:ascii="Times New Roman" w:hAnsi="Times New Roman"/>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1. Политическая география и геополитика. </w:t>
      </w:r>
      <w:r w:rsidRPr="00245B40">
        <w:rPr>
          <w:rFonts w:ascii="Times New Roman" w:hAnsi="Times New Roman"/>
          <w:color w:val="000000"/>
          <w:sz w:val="28"/>
          <w:lang w:val="ru-RU"/>
        </w:rPr>
        <w:t>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приарктического государства.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2. Классификации и типология стран мира.</w:t>
      </w:r>
      <w:r w:rsidRPr="00245B40">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4. Население мира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1. Численность и воспроизводство населения.</w:t>
      </w:r>
      <w:r w:rsidRPr="00245B40">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Практические работы</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2. Состав и структура населения. </w:t>
      </w:r>
      <w:r w:rsidRPr="00245B40">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245B40">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Практические работы</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3. Размещение населения.</w:t>
      </w:r>
      <w:r w:rsidRPr="00245B40">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4. Качество жизни населения.</w:t>
      </w:r>
      <w:r w:rsidRPr="00245B40">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w:t>
      </w:r>
      <w:proofErr w:type="gramStart"/>
      <w:r w:rsidRPr="00245B40">
        <w:rPr>
          <w:rFonts w:ascii="Times New Roman" w:hAnsi="Times New Roman"/>
          <w:color w:val="000000"/>
          <w:sz w:val="28"/>
          <w:lang w:val="ru-RU"/>
        </w:rPr>
        <w:t>сравнения качества жизни населения различных стран</w:t>
      </w:r>
      <w:proofErr w:type="gramEnd"/>
      <w:r w:rsidRPr="00245B40">
        <w:rPr>
          <w:rFonts w:ascii="Times New Roman" w:hAnsi="Times New Roman"/>
          <w:color w:val="000000"/>
          <w:sz w:val="28"/>
          <w:lang w:val="ru-RU"/>
        </w:rPr>
        <w:t xml:space="preserve"> и регионов мира.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5. Мировое хозяйство</w:t>
      </w:r>
      <w:r w:rsidRPr="00245B40">
        <w:rPr>
          <w:rFonts w:ascii="Times New Roman" w:hAnsi="Times New Roman"/>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245B40">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245B40">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2. Международная экономическая интеграция и глобализация мировой экономики.</w:t>
      </w:r>
      <w:r w:rsidRPr="00245B40">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3. География главных отраслей мирового хозяйства.</w:t>
      </w:r>
      <w:r w:rsidRPr="00245B40">
        <w:rPr>
          <w:rFonts w:ascii="Times New Roman" w:hAnsi="Times New Roman"/>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Промышленность мира.</w:t>
      </w:r>
      <w:r w:rsidRPr="00245B40">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Топливно-энергетический комплекс мира: основные этапы развития, «энергопереход».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w:t>
      </w:r>
      <w:proofErr w:type="gramStart"/>
      <w:r w:rsidRPr="00245B40">
        <w:rPr>
          <w:rFonts w:ascii="Times New Roman" w:hAnsi="Times New Roman"/>
          <w:color w:val="000000"/>
          <w:sz w:val="28"/>
          <w:lang w:val="ru-RU"/>
        </w:rPr>
        <w:t>ии и её</w:t>
      </w:r>
      <w:proofErr w:type="gramEnd"/>
      <w:r w:rsidRPr="00245B40">
        <w:rPr>
          <w:rFonts w:ascii="Times New Roman" w:hAnsi="Times New Roman"/>
          <w:color w:val="000000"/>
          <w:sz w:val="28"/>
          <w:lang w:val="ru-RU"/>
        </w:rPr>
        <w:t xml:space="preserve">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245B40">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Сельское хозяйство мира.</w:t>
      </w:r>
      <w:r w:rsidRPr="00245B40">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Животноводство. Ведущие экспортёры и импортёры продукции животноводства. Рыболовство и аквакультура: географические особенности.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Влияние сельского хозяйства и отдельных его отраслей на окружающую среду.</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Сфера услуг. Мировой транспорт.</w:t>
      </w:r>
      <w:r w:rsidRPr="00245B40">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652C53" w:rsidRPr="00245B40" w:rsidRDefault="00652C53">
      <w:pPr>
        <w:spacing w:after="0" w:line="264" w:lineRule="auto"/>
        <w:ind w:left="120"/>
        <w:jc w:val="both"/>
        <w:rPr>
          <w:lang w:val="ru-RU"/>
        </w:rPr>
      </w:pPr>
    </w:p>
    <w:p w:rsidR="00652C53" w:rsidRPr="00245B40" w:rsidRDefault="00245B40">
      <w:pPr>
        <w:spacing w:after="0" w:line="264" w:lineRule="auto"/>
        <w:ind w:left="120"/>
        <w:jc w:val="both"/>
        <w:rPr>
          <w:lang w:val="ru-RU"/>
        </w:rPr>
      </w:pPr>
      <w:r w:rsidRPr="00245B40">
        <w:rPr>
          <w:rFonts w:ascii="Times New Roman" w:hAnsi="Times New Roman"/>
          <w:b/>
          <w:color w:val="000000"/>
          <w:sz w:val="28"/>
          <w:lang w:val="ru-RU"/>
        </w:rPr>
        <w:t>11 КЛАСС</w:t>
      </w:r>
    </w:p>
    <w:p w:rsidR="00652C53" w:rsidRPr="00245B40" w:rsidRDefault="00652C53">
      <w:pPr>
        <w:spacing w:after="0" w:line="264" w:lineRule="auto"/>
        <w:ind w:left="120"/>
        <w:jc w:val="both"/>
        <w:rPr>
          <w:lang w:val="ru-RU"/>
        </w:rPr>
      </w:pP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6. Регионы и страны</w:t>
      </w:r>
      <w:r w:rsidRPr="00245B40">
        <w:rPr>
          <w:rFonts w:ascii="Times New Roman" w:hAnsi="Times New Roman"/>
          <w:b/>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1. Регионы мира. Зарубежная Европа.</w:t>
      </w:r>
      <w:r w:rsidRPr="00245B40">
        <w:rPr>
          <w:rFonts w:ascii="Times New Roman" w:hAnsi="Times New Roman"/>
          <w:color w:val="000000"/>
          <w:sz w:val="28"/>
          <w:lang w:val="ru-RU"/>
        </w:rPr>
        <w:t xml:space="preserve">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Зарубежная Европа: состав (субрегионы:</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Западная Европа, Северная Европа, Южная Европа, Восточная Европа), общая экономико-географическая характеристика.</w:t>
      </w:r>
      <w:proofErr w:type="gramEnd"/>
      <w:r w:rsidRPr="00245B40">
        <w:rPr>
          <w:rFonts w:ascii="Times New Roman" w:hAnsi="Times New Roman"/>
          <w:color w:val="000000"/>
          <w:sz w:val="28"/>
          <w:lang w:val="ru-RU"/>
        </w:rPr>
        <w:t xml:space="preserve"> Общие черты и особенности природно-ресурсного капитала, населения и хозяйства стран субрегионов. Геополитические проблемы региона.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 (по выбору учителя).</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lastRenderedPageBreak/>
        <w:t xml:space="preserve">Тема 2. </w:t>
      </w:r>
      <w:proofErr w:type="gramStart"/>
      <w:r w:rsidRPr="00245B40">
        <w:rPr>
          <w:rFonts w:ascii="Times New Roman" w:hAnsi="Times New Roman"/>
          <w:b/>
          <w:color w:val="000000"/>
          <w:sz w:val="28"/>
          <w:lang w:val="ru-RU"/>
        </w:rPr>
        <w:t>Зарубежная Азия:</w:t>
      </w:r>
      <w:r w:rsidRPr="00245B40">
        <w:rPr>
          <w:rFonts w:ascii="Times New Roman" w:hAnsi="Times New Roman"/>
          <w:color w:val="000000"/>
          <w:sz w:val="28"/>
          <w:lang w:val="ru-RU"/>
        </w:rPr>
        <w:t xml:space="preserve"> состав (субрегионы:</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Юго-Западная Азия, Центральная Азия, Восточная Азия, Южная Азия, Юго-Восточная Азия), общая экономико-географическая характеристика.</w:t>
      </w:r>
      <w:proofErr w:type="gramEnd"/>
      <w:r w:rsidRPr="00245B40">
        <w:rPr>
          <w:rFonts w:ascii="Times New Roman" w:hAnsi="Times New Roman"/>
          <w:color w:val="000000"/>
          <w:sz w:val="28"/>
          <w:lang w:val="ru-RU"/>
        </w:rPr>
        <w:t xml:space="preserve"> Общие черты и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3. </w:t>
      </w:r>
      <w:proofErr w:type="gramStart"/>
      <w:r w:rsidRPr="00245B40">
        <w:rPr>
          <w:rFonts w:ascii="Times New Roman" w:hAnsi="Times New Roman"/>
          <w:b/>
          <w:color w:val="000000"/>
          <w:sz w:val="28"/>
          <w:lang w:val="ru-RU"/>
        </w:rPr>
        <w:t xml:space="preserve">Америка: </w:t>
      </w:r>
      <w:r w:rsidRPr="00245B40">
        <w:rPr>
          <w:rFonts w:ascii="Times New Roman" w:hAnsi="Times New Roman"/>
          <w:color w:val="000000"/>
          <w:sz w:val="28"/>
          <w:lang w:val="ru-RU"/>
        </w:rPr>
        <w:t>состав (субрегионы:</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США и Канада, Латинская Америка), общая экономико-географическая характеристика.</w:t>
      </w:r>
      <w:proofErr w:type="gramEnd"/>
      <w:r w:rsidRPr="00245B40">
        <w:rPr>
          <w:rFonts w:ascii="Times New Roman" w:hAnsi="Times New Roman"/>
          <w:color w:val="000000"/>
          <w:sz w:val="28"/>
          <w:lang w:val="ru-RU"/>
        </w:rPr>
        <w:t xml:space="preserve"> Особенности природно-ресурсного капитала, населения и хозяйства субрегионов.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4. </w:t>
      </w:r>
      <w:proofErr w:type="gramStart"/>
      <w:r w:rsidRPr="00245B40">
        <w:rPr>
          <w:rFonts w:ascii="Times New Roman" w:hAnsi="Times New Roman"/>
          <w:b/>
          <w:color w:val="000000"/>
          <w:sz w:val="28"/>
          <w:lang w:val="ru-RU"/>
        </w:rPr>
        <w:t>Африка:</w:t>
      </w:r>
      <w:r w:rsidRPr="00245B40">
        <w:rPr>
          <w:rFonts w:ascii="Times New Roman" w:hAnsi="Times New Roman"/>
          <w:color w:val="000000"/>
          <w:sz w:val="28"/>
          <w:lang w:val="ru-RU"/>
        </w:rPr>
        <w:t xml:space="preserve"> состав (субрегионы:</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Северная Африка, Западная Африка, Центральная Африка, Восточная Африка, Южная Африка).</w:t>
      </w:r>
      <w:proofErr w:type="gramEnd"/>
      <w:r w:rsidRPr="00245B40">
        <w:rPr>
          <w:rFonts w:ascii="Times New Roman" w:hAnsi="Times New Roman"/>
          <w:color w:val="000000"/>
          <w:sz w:val="28"/>
          <w:lang w:val="ru-RU"/>
        </w:rPr>
        <w:t xml:space="preserve"> Общая экономико-географическая характеристика. Особенности природно-ресурсного капитала, населения и хозяйства субрегионов.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Тема 5. Австралия и Океания. </w:t>
      </w:r>
      <w:r w:rsidRPr="00245B40">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Тема 6. Россия на геополитической, геоэкономической и геодемографической карте мира.</w:t>
      </w:r>
      <w:r w:rsidRPr="00245B40">
        <w:rPr>
          <w:rFonts w:ascii="Times New Roman" w:hAnsi="Times New Roman"/>
          <w:color w:val="000000"/>
          <w:sz w:val="28"/>
          <w:lang w:val="ru-RU"/>
        </w:rPr>
        <w:t xml:space="preserve"> Особенности интеграции России в </w:t>
      </w:r>
      <w:r w:rsidRPr="00245B40">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652C53" w:rsidRPr="00245B40" w:rsidRDefault="00245B40">
      <w:pPr>
        <w:spacing w:after="0" w:line="264" w:lineRule="auto"/>
        <w:ind w:firstLine="600"/>
        <w:jc w:val="both"/>
        <w:rPr>
          <w:lang w:val="ru-RU"/>
        </w:rPr>
      </w:pPr>
      <w:r w:rsidRPr="00245B40">
        <w:rPr>
          <w:rFonts w:ascii="Times New Roman" w:hAnsi="Times New Roman"/>
          <w:b/>
          <w:i/>
          <w:color w:val="000000"/>
          <w:sz w:val="28"/>
          <w:lang w:val="ru-RU"/>
        </w:rPr>
        <w:t>Раздел 7. Глобальные проблемы человечества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Группы глобальных проблем: геополитические, экологические, демографические.</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Практическая работа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652C53" w:rsidRPr="00245B40" w:rsidRDefault="00652C53">
      <w:pPr>
        <w:rPr>
          <w:lang w:val="ru-RU"/>
        </w:rPr>
        <w:sectPr w:rsidR="00652C53" w:rsidRPr="00245B40">
          <w:pgSz w:w="11906" w:h="16383"/>
          <w:pgMar w:top="1134" w:right="850" w:bottom="1134" w:left="1701" w:header="720" w:footer="720" w:gutter="0"/>
          <w:cols w:space="720"/>
        </w:sectPr>
      </w:pPr>
    </w:p>
    <w:p w:rsidR="00652C53" w:rsidRPr="00245B40" w:rsidRDefault="00245B40">
      <w:pPr>
        <w:spacing w:after="0" w:line="264" w:lineRule="auto"/>
        <w:ind w:firstLine="600"/>
        <w:jc w:val="both"/>
        <w:rPr>
          <w:lang w:val="ru-RU"/>
        </w:rPr>
      </w:pPr>
      <w:bookmarkStart w:id="3" w:name="block-15647324"/>
      <w:bookmarkEnd w:id="2"/>
      <w:r w:rsidRPr="00245B40">
        <w:rPr>
          <w:rFonts w:ascii="Times New Roman" w:hAnsi="Times New Roman"/>
          <w:b/>
          <w:color w:val="000000"/>
          <w:sz w:val="28"/>
          <w:lang w:val="ru-RU"/>
        </w:rPr>
        <w:lastRenderedPageBreak/>
        <w:t>ПЛАНИРУЕМЫЕ РЕЗУЛЬТАТЫ ОСВОЕНИЯ УЧЕБНОГО ПРЕДМЕТА «ГЕОГРАФИЯ»</w:t>
      </w:r>
    </w:p>
    <w:p w:rsidR="00652C53" w:rsidRPr="00245B40" w:rsidRDefault="00245B40">
      <w:pPr>
        <w:spacing w:after="0" w:line="264" w:lineRule="auto"/>
        <w:ind w:left="120"/>
        <w:jc w:val="both"/>
        <w:rPr>
          <w:lang w:val="ru-RU"/>
        </w:rPr>
      </w:pPr>
      <w:r w:rsidRPr="00245B40">
        <w:rPr>
          <w:rFonts w:ascii="Times New Roman" w:hAnsi="Times New Roman"/>
          <w:b/>
          <w:color w:val="000000"/>
          <w:sz w:val="28"/>
          <w:lang w:val="ru-RU"/>
        </w:rPr>
        <w:t>ЛИЧНОСТНЫЕ РЕЗУЛЬТАТЫ</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Личностные результаты освоения </w:t>
      </w:r>
      <w:proofErr w:type="gramStart"/>
      <w:r w:rsidRPr="00245B40">
        <w:rPr>
          <w:rFonts w:ascii="Times New Roman" w:hAnsi="Times New Roman"/>
          <w:color w:val="000000"/>
          <w:sz w:val="28"/>
          <w:lang w:val="ru-RU"/>
        </w:rPr>
        <w:t>обучающимися</w:t>
      </w:r>
      <w:proofErr w:type="gramEnd"/>
      <w:r w:rsidRPr="00245B40">
        <w:rPr>
          <w:rFonts w:ascii="Times New Roman" w:hAnsi="Times New Roman"/>
          <w:color w:val="000000"/>
          <w:sz w:val="28"/>
          <w:lang w:val="ru-RU"/>
        </w:rPr>
        <w:t xml:space="preserve">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652C53" w:rsidRDefault="00245B40">
      <w:pPr>
        <w:spacing w:after="0" w:line="264" w:lineRule="auto"/>
        <w:ind w:firstLine="600"/>
        <w:jc w:val="both"/>
      </w:pPr>
      <w:proofErr w:type="gramStart"/>
      <w:r>
        <w:rPr>
          <w:rFonts w:ascii="Times New Roman" w:hAnsi="Times New Roman"/>
          <w:b/>
          <w:color w:val="000000"/>
          <w:sz w:val="28"/>
        </w:rPr>
        <w:t>гражданского</w:t>
      </w:r>
      <w:proofErr w:type="gramEnd"/>
      <w:r>
        <w:rPr>
          <w:rFonts w:ascii="Times New Roman" w:hAnsi="Times New Roman"/>
          <w:b/>
          <w:color w:val="000000"/>
          <w:sz w:val="28"/>
        </w:rPr>
        <w:t xml:space="preserve"> воспитания:</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 xml:space="preserve">сформированность гражданской позиции обучающегося как активного и ответственного члена российского общества; </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652C53" w:rsidRPr="00245B40" w:rsidRDefault="00245B40">
      <w:pPr>
        <w:numPr>
          <w:ilvl w:val="0"/>
          <w:numId w:val="1"/>
        </w:numPr>
        <w:spacing w:after="0" w:line="264" w:lineRule="auto"/>
        <w:jc w:val="both"/>
        <w:rPr>
          <w:lang w:val="ru-RU"/>
        </w:rPr>
      </w:pPr>
      <w:r w:rsidRPr="00245B40">
        <w:rPr>
          <w:rFonts w:ascii="Times New Roman" w:hAnsi="Times New Roman"/>
          <w:color w:val="000000"/>
          <w:sz w:val="28"/>
          <w:lang w:val="ru-RU"/>
        </w:rPr>
        <w:t>готовность к гуманитарной и волонтёрской деятельности;</w:t>
      </w:r>
    </w:p>
    <w:p w:rsidR="00652C53" w:rsidRDefault="00245B40">
      <w:pPr>
        <w:spacing w:after="0" w:line="264" w:lineRule="auto"/>
        <w:ind w:firstLine="600"/>
        <w:jc w:val="both"/>
      </w:pPr>
      <w:proofErr w:type="gramStart"/>
      <w:r>
        <w:rPr>
          <w:rFonts w:ascii="Times New Roman" w:hAnsi="Times New Roman"/>
          <w:b/>
          <w:color w:val="000000"/>
          <w:sz w:val="28"/>
        </w:rPr>
        <w:t>патриотического</w:t>
      </w:r>
      <w:proofErr w:type="gramEnd"/>
      <w:r>
        <w:rPr>
          <w:rFonts w:ascii="Times New Roman" w:hAnsi="Times New Roman"/>
          <w:b/>
          <w:color w:val="000000"/>
          <w:sz w:val="28"/>
        </w:rPr>
        <w:t xml:space="preserve"> воспитания:</w:t>
      </w:r>
    </w:p>
    <w:p w:rsidR="00652C53" w:rsidRPr="00245B40" w:rsidRDefault="00245B40">
      <w:pPr>
        <w:numPr>
          <w:ilvl w:val="0"/>
          <w:numId w:val="2"/>
        </w:numPr>
        <w:spacing w:after="0" w:line="264" w:lineRule="auto"/>
        <w:jc w:val="both"/>
        <w:rPr>
          <w:lang w:val="ru-RU"/>
        </w:rPr>
      </w:pPr>
      <w:r w:rsidRPr="00245B40">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652C53" w:rsidRPr="00245B40" w:rsidRDefault="00245B40">
      <w:pPr>
        <w:numPr>
          <w:ilvl w:val="0"/>
          <w:numId w:val="2"/>
        </w:numPr>
        <w:spacing w:after="0" w:line="264" w:lineRule="auto"/>
        <w:jc w:val="both"/>
        <w:rPr>
          <w:lang w:val="ru-RU"/>
        </w:rPr>
      </w:pPr>
      <w:r w:rsidRPr="00245B40">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652C53" w:rsidRPr="00245B40" w:rsidRDefault="00245B40">
      <w:pPr>
        <w:numPr>
          <w:ilvl w:val="0"/>
          <w:numId w:val="2"/>
        </w:numPr>
        <w:spacing w:after="0" w:line="264" w:lineRule="auto"/>
        <w:jc w:val="both"/>
        <w:rPr>
          <w:lang w:val="ru-RU"/>
        </w:rPr>
      </w:pPr>
      <w:r w:rsidRPr="00245B40">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652C53" w:rsidRDefault="00245B40">
      <w:pPr>
        <w:spacing w:after="0" w:line="264" w:lineRule="auto"/>
        <w:ind w:firstLine="600"/>
        <w:jc w:val="both"/>
      </w:pPr>
      <w:proofErr w:type="gramStart"/>
      <w:r>
        <w:rPr>
          <w:rFonts w:ascii="Times New Roman" w:hAnsi="Times New Roman"/>
          <w:b/>
          <w:color w:val="000000"/>
          <w:sz w:val="28"/>
        </w:rPr>
        <w:t>духовно-нравственного</w:t>
      </w:r>
      <w:proofErr w:type="gramEnd"/>
      <w:r>
        <w:rPr>
          <w:rFonts w:ascii="Times New Roman" w:hAnsi="Times New Roman"/>
          <w:b/>
          <w:color w:val="000000"/>
          <w:sz w:val="28"/>
        </w:rPr>
        <w:t xml:space="preserve"> воспитания:</w:t>
      </w:r>
    </w:p>
    <w:p w:rsidR="00652C53" w:rsidRPr="00245B40" w:rsidRDefault="00245B40">
      <w:pPr>
        <w:numPr>
          <w:ilvl w:val="0"/>
          <w:numId w:val="3"/>
        </w:numPr>
        <w:spacing w:after="0" w:line="264" w:lineRule="auto"/>
        <w:jc w:val="both"/>
        <w:rPr>
          <w:lang w:val="ru-RU"/>
        </w:rPr>
      </w:pPr>
      <w:r w:rsidRPr="00245B40">
        <w:rPr>
          <w:rFonts w:ascii="Times New Roman" w:hAnsi="Times New Roman"/>
          <w:color w:val="000000"/>
          <w:sz w:val="28"/>
          <w:lang w:val="ru-RU"/>
        </w:rPr>
        <w:t>осознание духовных ценностей российского народа;</w:t>
      </w:r>
    </w:p>
    <w:p w:rsidR="00652C53" w:rsidRPr="00245B40" w:rsidRDefault="00245B40">
      <w:pPr>
        <w:numPr>
          <w:ilvl w:val="0"/>
          <w:numId w:val="3"/>
        </w:numPr>
        <w:spacing w:after="0" w:line="264" w:lineRule="auto"/>
        <w:jc w:val="both"/>
        <w:rPr>
          <w:lang w:val="ru-RU"/>
        </w:rPr>
      </w:pPr>
      <w:r w:rsidRPr="00245B40">
        <w:rPr>
          <w:rFonts w:ascii="Times New Roman" w:hAnsi="Times New Roman"/>
          <w:color w:val="000000"/>
          <w:sz w:val="28"/>
          <w:lang w:val="ru-RU"/>
        </w:rPr>
        <w:lastRenderedPageBreak/>
        <w:t xml:space="preserve">сформированность нравственного сознания, этического поведения; </w:t>
      </w:r>
    </w:p>
    <w:p w:rsidR="00652C53" w:rsidRPr="00245B40" w:rsidRDefault="00245B40">
      <w:pPr>
        <w:numPr>
          <w:ilvl w:val="0"/>
          <w:numId w:val="3"/>
        </w:numPr>
        <w:spacing w:after="0" w:line="264" w:lineRule="auto"/>
        <w:jc w:val="both"/>
        <w:rPr>
          <w:lang w:val="ru-RU"/>
        </w:rPr>
      </w:pPr>
      <w:r w:rsidRPr="00245B4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652C53" w:rsidRPr="00245B40" w:rsidRDefault="00245B40">
      <w:pPr>
        <w:numPr>
          <w:ilvl w:val="0"/>
          <w:numId w:val="3"/>
        </w:numPr>
        <w:spacing w:after="0" w:line="264" w:lineRule="auto"/>
        <w:jc w:val="both"/>
        <w:rPr>
          <w:lang w:val="ru-RU"/>
        </w:rPr>
      </w:pPr>
      <w:r w:rsidRPr="00245B40">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652C53" w:rsidRPr="00245B40" w:rsidRDefault="00245B40">
      <w:pPr>
        <w:numPr>
          <w:ilvl w:val="0"/>
          <w:numId w:val="3"/>
        </w:numPr>
        <w:spacing w:after="0" w:line="264" w:lineRule="auto"/>
        <w:jc w:val="both"/>
        <w:rPr>
          <w:lang w:val="ru-RU"/>
        </w:rPr>
      </w:pPr>
      <w:r w:rsidRPr="00245B4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652C53" w:rsidRDefault="00245B40">
      <w:pPr>
        <w:spacing w:after="0" w:line="264" w:lineRule="auto"/>
        <w:ind w:firstLine="600"/>
        <w:jc w:val="both"/>
      </w:pPr>
      <w:proofErr w:type="gramStart"/>
      <w:r>
        <w:rPr>
          <w:rFonts w:ascii="Times New Roman" w:hAnsi="Times New Roman"/>
          <w:b/>
          <w:color w:val="000000"/>
          <w:sz w:val="28"/>
        </w:rPr>
        <w:t>эстетического</w:t>
      </w:r>
      <w:proofErr w:type="gramEnd"/>
      <w:r>
        <w:rPr>
          <w:rFonts w:ascii="Times New Roman" w:hAnsi="Times New Roman"/>
          <w:b/>
          <w:color w:val="000000"/>
          <w:sz w:val="28"/>
        </w:rPr>
        <w:t xml:space="preserve"> воспитания:</w:t>
      </w:r>
    </w:p>
    <w:p w:rsidR="00652C53" w:rsidRPr="00245B40" w:rsidRDefault="00245B40">
      <w:pPr>
        <w:numPr>
          <w:ilvl w:val="0"/>
          <w:numId w:val="4"/>
        </w:numPr>
        <w:spacing w:after="0" w:line="264" w:lineRule="auto"/>
        <w:jc w:val="both"/>
        <w:rPr>
          <w:lang w:val="ru-RU"/>
        </w:rPr>
      </w:pPr>
      <w:r w:rsidRPr="00245B40">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652C53" w:rsidRPr="00245B40" w:rsidRDefault="00245B40">
      <w:pPr>
        <w:numPr>
          <w:ilvl w:val="0"/>
          <w:numId w:val="4"/>
        </w:numPr>
        <w:spacing w:after="0" w:line="264" w:lineRule="auto"/>
        <w:jc w:val="both"/>
        <w:rPr>
          <w:lang w:val="ru-RU"/>
        </w:rPr>
      </w:pPr>
      <w:r w:rsidRPr="00245B40">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652C53" w:rsidRPr="00245B40" w:rsidRDefault="00245B40">
      <w:pPr>
        <w:numPr>
          <w:ilvl w:val="0"/>
          <w:numId w:val="4"/>
        </w:numPr>
        <w:spacing w:after="0" w:line="264" w:lineRule="auto"/>
        <w:jc w:val="both"/>
        <w:rPr>
          <w:lang w:val="ru-RU"/>
        </w:rPr>
      </w:pPr>
      <w:r w:rsidRPr="00245B40">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652C53" w:rsidRPr="00245B40" w:rsidRDefault="00245B40">
      <w:pPr>
        <w:numPr>
          <w:ilvl w:val="0"/>
          <w:numId w:val="4"/>
        </w:numPr>
        <w:spacing w:after="0" w:line="264" w:lineRule="auto"/>
        <w:jc w:val="both"/>
        <w:rPr>
          <w:lang w:val="ru-RU"/>
        </w:rPr>
      </w:pPr>
      <w:r w:rsidRPr="00245B40">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652C53" w:rsidRDefault="00245B40">
      <w:pPr>
        <w:spacing w:after="0" w:line="264" w:lineRule="auto"/>
        <w:ind w:firstLine="600"/>
        <w:jc w:val="both"/>
      </w:pPr>
      <w:proofErr w:type="gramStart"/>
      <w:r>
        <w:rPr>
          <w:rFonts w:ascii="Times New Roman" w:hAnsi="Times New Roman"/>
          <w:b/>
          <w:color w:val="000000"/>
          <w:sz w:val="28"/>
        </w:rPr>
        <w:t>физического</w:t>
      </w:r>
      <w:proofErr w:type="gramEnd"/>
      <w:r>
        <w:rPr>
          <w:rFonts w:ascii="Times New Roman" w:hAnsi="Times New Roman"/>
          <w:b/>
          <w:color w:val="000000"/>
          <w:sz w:val="28"/>
        </w:rPr>
        <w:t xml:space="preserve"> воспитания:</w:t>
      </w:r>
    </w:p>
    <w:p w:rsidR="00652C53" w:rsidRPr="00245B40" w:rsidRDefault="00245B40">
      <w:pPr>
        <w:numPr>
          <w:ilvl w:val="0"/>
          <w:numId w:val="5"/>
        </w:numPr>
        <w:spacing w:after="0" w:line="264" w:lineRule="auto"/>
        <w:jc w:val="both"/>
        <w:rPr>
          <w:lang w:val="ru-RU"/>
        </w:rPr>
      </w:pPr>
      <w:r w:rsidRPr="00245B40">
        <w:rPr>
          <w:rFonts w:ascii="Times New Roman" w:hAnsi="Times New Roman"/>
          <w:color w:val="000000"/>
          <w:sz w:val="28"/>
          <w:lang w:val="ru-RU"/>
        </w:rPr>
        <w:t>сформированность здорового и безопасного образа жизни, в том числе безопасного поведения в природной среде, ответственного отношения к своему здоровью;</w:t>
      </w:r>
    </w:p>
    <w:p w:rsidR="00652C53" w:rsidRPr="00245B40" w:rsidRDefault="00245B40">
      <w:pPr>
        <w:numPr>
          <w:ilvl w:val="0"/>
          <w:numId w:val="5"/>
        </w:numPr>
        <w:spacing w:after="0" w:line="264" w:lineRule="auto"/>
        <w:jc w:val="both"/>
        <w:rPr>
          <w:lang w:val="ru-RU"/>
        </w:rPr>
      </w:pPr>
      <w:r w:rsidRPr="00245B40">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652C53" w:rsidRPr="00245B40" w:rsidRDefault="00245B40">
      <w:pPr>
        <w:numPr>
          <w:ilvl w:val="0"/>
          <w:numId w:val="5"/>
        </w:numPr>
        <w:spacing w:after="0" w:line="264" w:lineRule="auto"/>
        <w:jc w:val="both"/>
        <w:rPr>
          <w:lang w:val="ru-RU"/>
        </w:rPr>
      </w:pPr>
      <w:r w:rsidRPr="00245B4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652C53" w:rsidRDefault="00245B40">
      <w:pPr>
        <w:spacing w:after="0" w:line="264" w:lineRule="auto"/>
        <w:ind w:firstLine="600"/>
        <w:jc w:val="both"/>
      </w:pPr>
      <w:proofErr w:type="gramStart"/>
      <w:r>
        <w:rPr>
          <w:rFonts w:ascii="Times New Roman" w:hAnsi="Times New Roman"/>
          <w:b/>
          <w:color w:val="000000"/>
          <w:sz w:val="28"/>
        </w:rPr>
        <w:t>трудового</w:t>
      </w:r>
      <w:proofErr w:type="gramEnd"/>
      <w:r>
        <w:rPr>
          <w:rFonts w:ascii="Times New Roman" w:hAnsi="Times New Roman"/>
          <w:b/>
          <w:color w:val="000000"/>
          <w:sz w:val="28"/>
        </w:rPr>
        <w:t xml:space="preserve"> воспитания:</w:t>
      </w:r>
    </w:p>
    <w:p w:rsidR="00652C53" w:rsidRPr="00245B40" w:rsidRDefault="00245B40">
      <w:pPr>
        <w:numPr>
          <w:ilvl w:val="0"/>
          <w:numId w:val="6"/>
        </w:numPr>
        <w:spacing w:after="0" w:line="264" w:lineRule="auto"/>
        <w:jc w:val="both"/>
        <w:rPr>
          <w:lang w:val="ru-RU"/>
        </w:rPr>
      </w:pPr>
      <w:r w:rsidRPr="00245B40">
        <w:rPr>
          <w:rFonts w:ascii="Times New Roman" w:hAnsi="Times New Roman"/>
          <w:color w:val="000000"/>
          <w:sz w:val="28"/>
          <w:lang w:val="ru-RU"/>
        </w:rPr>
        <w:t>готовность к труду, осознание ценности мастерства, трудолюбие;</w:t>
      </w:r>
    </w:p>
    <w:p w:rsidR="00652C53" w:rsidRPr="00245B40" w:rsidRDefault="00245B40">
      <w:pPr>
        <w:numPr>
          <w:ilvl w:val="0"/>
          <w:numId w:val="6"/>
        </w:numPr>
        <w:spacing w:after="0" w:line="264" w:lineRule="auto"/>
        <w:jc w:val="both"/>
        <w:rPr>
          <w:lang w:val="ru-RU"/>
        </w:rPr>
      </w:pPr>
      <w:r w:rsidRPr="00245B40">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652C53" w:rsidRPr="00245B40" w:rsidRDefault="00245B40">
      <w:pPr>
        <w:numPr>
          <w:ilvl w:val="0"/>
          <w:numId w:val="6"/>
        </w:numPr>
        <w:spacing w:after="0" w:line="264" w:lineRule="auto"/>
        <w:jc w:val="both"/>
        <w:rPr>
          <w:lang w:val="ru-RU"/>
        </w:rPr>
      </w:pPr>
      <w:r w:rsidRPr="00245B40">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652C53" w:rsidRPr="00245B40" w:rsidRDefault="00245B40">
      <w:pPr>
        <w:numPr>
          <w:ilvl w:val="0"/>
          <w:numId w:val="6"/>
        </w:numPr>
        <w:spacing w:after="0" w:line="264" w:lineRule="auto"/>
        <w:jc w:val="both"/>
        <w:rPr>
          <w:lang w:val="ru-RU"/>
        </w:rPr>
      </w:pPr>
      <w:r w:rsidRPr="00245B40">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652C53" w:rsidRDefault="00245B40">
      <w:pPr>
        <w:spacing w:after="0" w:line="264" w:lineRule="auto"/>
        <w:ind w:firstLine="600"/>
        <w:jc w:val="both"/>
      </w:pPr>
      <w:proofErr w:type="gramStart"/>
      <w:r>
        <w:rPr>
          <w:rFonts w:ascii="Times New Roman" w:hAnsi="Times New Roman"/>
          <w:b/>
          <w:color w:val="000000"/>
          <w:sz w:val="28"/>
        </w:rPr>
        <w:t>экологического</w:t>
      </w:r>
      <w:proofErr w:type="gramEnd"/>
      <w:r>
        <w:rPr>
          <w:rFonts w:ascii="Times New Roman" w:hAnsi="Times New Roman"/>
          <w:b/>
          <w:color w:val="000000"/>
          <w:sz w:val="28"/>
        </w:rPr>
        <w:t xml:space="preserve"> воспитания:</w:t>
      </w:r>
    </w:p>
    <w:p w:rsidR="00652C53" w:rsidRPr="00245B40" w:rsidRDefault="00245B40">
      <w:pPr>
        <w:numPr>
          <w:ilvl w:val="0"/>
          <w:numId w:val="7"/>
        </w:numPr>
        <w:spacing w:after="0" w:line="264" w:lineRule="auto"/>
        <w:jc w:val="both"/>
        <w:rPr>
          <w:lang w:val="ru-RU"/>
        </w:rPr>
      </w:pPr>
      <w:r w:rsidRPr="00245B40">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652C53" w:rsidRPr="00245B40" w:rsidRDefault="00245B40">
      <w:pPr>
        <w:numPr>
          <w:ilvl w:val="0"/>
          <w:numId w:val="7"/>
        </w:numPr>
        <w:spacing w:after="0" w:line="264" w:lineRule="auto"/>
        <w:jc w:val="both"/>
        <w:rPr>
          <w:lang w:val="ru-RU"/>
        </w:rPr>
      </w:pPr>
      <w:r w:rsidRPr="00245B40">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652C53" w:rsidRPr="00245B40" w:rsidRDefault="00245B40">
      <w:pPr>
        <w:numPr>
          <w:ilvl w:val="0"/>
          <w:numId w:val="7"/>
        </w:numPr>
        <w:spacing w:after="0" w:line="264" w:lineRule="auto"/>
        <w:jc w:val="both"/>
        <w:rPr>
          <w:lang w:val="ru-RU"/>
        </w:rPr>
      </w:pPr>
      <w:r w:rsidRPr="00245B40">
        <w:rPr>
          <w:rFonts w:ascii="Times New Roman" w:hAnsi="Times New Roman"/>
          <w:color w:val="000000"/>
          <w:sz w:val="28"/>
          <w:lang w:val="ru-RU"/>
        </w:rPr>
        <w:t>активное неприятие действий, приносящих вред окружающей среде;</w:t>
      </w:r>
    </w:p>
    <w:p w:rsidR="00652C53" w:rsidRPr="00245B40" w:rsidRDefault="00245B40">
      <w:pPr>
        <w:numPr>
          <w:ilvl w:val="0"/>
          <w:numId w:val="7"/>
        </w:numPr>
        <w:spacing w:after="0" w:line="264" w:lineRule="auto"/>
        <w:jc w:val="both"/>
        <w:rPr>
          <w:lang w:val="ru-RU"/>
        </w:rPr>
      </w:pPr>
      <w:r w:rsidRPr="00245B40">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652C53" w:rsidRPr="00245B40" w:rsidRDefault="00245B40">
      <w:pPr>
        <w:numPr>
          <w:ilvl w:val="0"/>
          <w:numId w:val="7"/>
        </w:numPr>
        <w:spacing w:after="0" w:line="264" w:lineRule="auto"/>
        <w:jc w:val="both"/>
        <w:rPr>
          <w:lang w:val="ru-RU"/>
        </w:rPr>
      </w:pPr>
      <w:r w:rsidRPr="00245B40">
        <w:rPr>
          <w:rFonts w:ascii="Times New Roman" w:hAnsi="Times New Roman"/>
          <w:color w:val="000000"/>
          <w:sz w:val="28"/>
          <w:lang w:val="ru-RU"/>
        </w:rPr>
        <w:t>расширение опыта деятельности экологической направленности;</w:t>
      </w:r>
    </w:p>
    <w:p w:rsidR="00652C53" w:rsidRDefault="00245B40">
      <w:pPr>
        <w:spacing w:after="0" w:line="264" w:lineRule="auto"/>
        <w:ind w:firstLine="600"/>
        <w:jc w:val="both"/>
      </w:pPr>
      <w:proofErr w:type="gramStart"/>
      <w:r>
        <w:rPr>
          <w:rFonts w:ascii="Times New Roman" w:hAnsi="Times New Roman"/>
          <w:b/>
          <w:color w:val="000000"/>
          <w:sz w:val="28"/>
        </w:rPr>
        <w:t>ценности</w:t>
      </w:r>
      <w:proofErr w:type="gramEnd"/>
      <w:r>
        <w:rPr>
          <w:rFonts w:ascii="Times New Roman" w:hAnsi="Times New Roman"/>
          <w:b/>
          <w:color w:val="000000"/>
          <w:sz w:val="28"/>
        </w:rPr>
        <w:t xml:space="preserve"> научного познания:</w:t>
      </w:r>
    </w:p>
    <w:p w:rsidR="00652C53" w:rsidRPr="00245B40" w:rsidRDefault="00245B40">
      <w:pPr>
        <w:numPr>
          <w:ilvl w:val="0"/>
          <w:numId w:val="8"/>
        </w:numPr>
        <w:spacing w:after="0" w:line="264" w:lineRule="auto"/>
        <w:jc w:val="both"/>
        <w:rPr>
          <w:lang w:val="ru-RU"/>
        </w:rPr>
      </w:pPr>
      <w:r w:rsidRPr="00245B40">
        <w:rPr>
          <w:rFonts w:ascii="Times New Roman" w:hAnsi="Times New Roman"/>
          <w:color w:val="000000"/>
          <w:sz w:val="28"/>
          <w:lang w:val="ru-RU"/>
        </w:rPr>
        <w:t>сформированность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652C53" w:rsidRPr="00245B40" w:rsidRDefault="00245B40">
      <w:pPr>
        <w:numPr>
          <w:ilvl w:val="0"/>
          <w:numId w:val="8"/>
        </w:numPr>
        <w:spacing w:after="0" w:line="264" w:lineRule="auto"/>
        <w:jc w:val="both"/>
        <w:rPr>
          <w:lang w:val="ru-RU"/>
        </w:rPr>
      </w:pPr>
      <w:r w:rsidRPr="00245B4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652C53" w:rsidRPr="00245B40" w:rsidRDefault="00245B40">
      <w:pPr>
        <w:numPr>
          <w:ilvl w:val="0"/>
          <w:numId w:val="8"/>
        </w:numPr>
        <w:spacing w:after="0" w:line="264" w:lineRule="auto"/>
        <w:jc w:val="both"/>
        <w:rPr>
          <w:lang w:val="ru-RU"/>
        </w:rPr>
      </w:pPr>
      <w:r w:rsidRPr="00245B40">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МЕТАПРЕДМЕТНЫЕ РЕЗУЛЬТАТЫ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Метапредметные результаты освоения основной образовательной программы среднего общего образования должны отражать: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Овладение универсальными учебными познавательными действиями:</w:t>
      </w:r>
    </w:p>
    <w:p w:rsidR="00652C53" w:rsidRDefault="00245B40">
      <w:pPr>
        <w:spacing w:after="0" w:line="264" w:lineRule="auto"/>
        <w:ind w:firstLine="600"/>
        <w:jc w:val="both"/>
      </w:pPr>
      <w:r>
        <w:rPr>
          <w:rFonts w:ascii="Times New Roman" w:hAnsi="Times New Roman"/>
          <w:b/>
          <w:color w:val="000000"/>
          <w:sz w:val="28"/>
        </w:rPr>
        <w:t xml:space="preserve">а) </w:t>
      </w:r>
      <w:proofErr w:type="gramStart"/>
      <w:r>
        <w:rPr>
          <w:rFonts w:ascii="Times New Roman" w:hAnsi="Times New Roman"/>
          <w:b/>
          <w:color w:val="000000"/>
          <w:sz w:val="28"/>
        </w:rPr>
        <w:t>базовые</w:t>
      </w:r>
      <w:proofErr w:type="gramEnd"/>
      <w:r>
        <w:rPr>
          <w:rFonts w:ascii="Times New Roman" w:hAnsi="Times New Roman"/>
          <w:b/>
          <w:color w:val="000000"/>
          <w:sz w:val="28"/>
        </w:rPr>
        <w:t xml:space="preserve"> логические действия:</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вносить коррективы в деятельность, оценивать соответствие результатов целям;</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652C53" w:rsidRPr="00245B40" w:rsidRDefault="00245B40">
      <w:pPr>
        <w:numPr>
          <w:ilvl w:val="0"/>
          <w:numId w:val="9"/>
        </w:numPr>
        <w:spacing w:after="0" w:line="264" w:lineRule="auto"/>
        <w:jc w:val="both"/>
        <w:rPr>
          <w:lang w:val="ru-RU"/>
        </w:rPr>
      </w:pPr>
      <w:r w:rsidRPr="00245B40">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652C53" w:rsidRDefault="00245B40">
      <w:pPr>
        <w:spacing w:after="0" w:line="264" w:lineRule="auto"/>
        <w:ind w:firstLine="600"/>
        <w:jc w:val="both"/>
      </w:pPr>
      <w:r>
        <w:rPr>
          <w:rFonts w:ascii="Times New Roman" w:hAnsi="Times New Roman"/>
          <w:b/>
          <w:color w:val="000000"/>
          <w:sz w:val="28"/>
        </w:rPr>
        <w:t xml:space="preserve">б) </w:t>
      </w:r>
      <w:proofErr w:type="gramStart"/>
      <w:r>
        <w:rPr>
          <w:rFonts w:ascii="Times New Roman" w:hAnsi="Times New Roman"/>
          <w:b/>
          <w:color w:val="000000"/>
          <w:sz w:val="28"/>
        </w:rPr>
        <w:t>базовые</w:t>
      </w:r>
      <w:proofErr w:type="gramEnd"/>
      <w:r>
        <w:rPr>
          <w:rFonts w:ascii="Times New Roman" w:hAnsi="Times New Roman"/>
          <w:b/>
          <w:color w:val="000000"/>
          <w:sz w:val="28"/>
        </w:rPr>
        <w:t xml:space="preserve"> исследовательские действия: </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геоэкологических объектов, процессов и явлений;</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владеть научной терминологией, ключевыми понятиями и методами;</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давать оценку новым ситуациям, оценивать приобретённый опыт;</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t>уметь интегрировать знания из разных предметных областей;</w:t>
      </w:r>
    </w:p>
    <w:p w:rsidR="00652C53" w:rsidRPr="00245B40" w:rsidRDefault="00245B40">
      <w:pPr>
        <w:numPr>
          <w:ilvl w:val="0"/>
          <w:numId w:val="10"/>
        </w:numPr>
        <w:spacing w:after="0" w:line="264" w:lineRule="auto"/>
        <w:jc w:val="both"/>
        <w:rPr>
          <w:lang w:val="ru-RU"/>
        </w:rPr>
      </w:pPr>
      <w:r w:rsidRPr="00245B40">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652C53" w:rsidRDefault="00245B40">
      <w:pPr>
        <w:spacing w:after="0" w:line="264" w:lineRule="auto"/>
        <w:ind w:firstLine="600"/>
        <w:jc w:val="both"/>
      </w:pPr>
      <w:r>
        <w:rPr>
          <w:rFonts w:ascii="Times New Roman" w:hAnsi="Times New Roman"/>
          <w:b/>
          <w:color w:val="000000"/>
          <w:sz w:val="28"/>
        </w:rPr>
        <w:t xml:space="preserve">в) </w:t>
      </w:r>
      <w:proofErr w:type="gramStart"/>
      <w:r>
        <w:rPr>
          <w:rFonts w:ascii="Times New Roman" w:hAnsi="Times New Roman"/>
          <w:b/>
          <w:color w:val="000000"/>
          <w:sz w:val="28"/>
        </w:rPr>
        <w:t>работа</w:t>
      </w:r>
      <w:proofErr w:type="gramEnd"/>
      <w:r>
        <w:rPr>
          <w:rFonts w:ascii="Times New Roman" w:hAnsi="Times New Roman"/>
          <w:b/>
          <w:color w:val="000000"/>
          <w:sz w:val="28"/>
        </w:rPr>
        <w:t xml:space="preserve"> с информацией:</w:t>
      </w:r>
    </w:p>
    <w:p w:rsidR="00652C53" w:rsidRPr="00245B40" w:rsidRDefault="00245B40">
      <w:pPr>
        <w:numPr>
          <w:ilvl w:val="0"/>
          <w:numId w:val="11"/>
        </w:numPr>
        <w:spacing w:after="0" w:line="264" w:lineRule="auto"/>
        <w:jc w:val="both"/>
        <w:rPr>
          <w:lang w:val="ru-RU"/>
        </w:rPr>
      </w:pPr>
      <w:r w:rsidRPr="00245B40">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652C53" w:rsidRPr="00245B40" w:rsidRDefault="00245B40">
      <w:pPr>
        <w:numPr>
          <w:ilvl w:val="0"/>
          <w:numId w:val="11"/>
        </w:numPr>
        <w:spacing w:after="0" w:line="264" w:lineRule="auto"/>
        <w:jc w:val="both"/>
        <w:rPr>
          <w:lang w:val="ru-RU"/>
        </w:rPr>
      </w:pPr>
      <w:r w:rsidRPr="00245B40">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652C53" w:rsidRDefault="00245B40">
      <w:pPr>
        <w:numPr>
          <w:ilvl w:val="0"/>
          <w:numId w:val="11"/>
        </w:numPr>
        <w:spacing w:after="0" w:line="264" w:lineRule="auto"/>
        <w:jc w:val="both"/>
      </w:pPr>
      <w:r>
        <w:rPr>
          <w:rFonts w:ascii="Times New Roman" w:hAnsi="Times New Roman"/>
          <w:color w:val="000000"/>
          <w:sz w:val="28"/>
        </w:rPr>
        <w:t xml:space="preserve">оценивать достоверность информации; </w:t>
      </w:r>
    </w:p>
    <w:p w:rsidR="00652C53" w:rsidRPr="00245B40" w:rsidRDefault="00245B40">
      <w:pPr>
        <w:numPr>
          <w:ilvl w:val="0"/>
          <w:numId w:val="11"/>
        </w:numPr>
        <w:spacing w:after="0" w:line="264" w:lineRule="auto"/>
        <w:jc w:val="both"/>
        <w:rPr>
          <w:lang w:val="ru-RU"/>
        </w:rPr>
      </w:pPr>
      <w:r w:rsidRPr="00245B40">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652C53" w:rsidRPr="00245B40" w:rsidRDefault="00245B40">
      <w:pPr>
        <w:numPr>
          <w:ilvl w:val="0"/>
          <w:numId w:val="11"/>
        </w:numPr>
        <w:spacing w:after="0" w:line="264" w:lineRule="auto"/>
        <w:jc w:val="both"/>
        <w:rPr>
          <w:lang w:val="ru-RU"/>
        </w:rPr>
      </w:pPr>
      <w:r w:rsidRPr="00245B4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Овладение универсальными коммуникативными действиями: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а) общение: </w:t>
      </w:r>
    </w:p>
    <w:p w:rsidR="00652C53" w:rsidRPr="00245B40" w:rsidRDefault="00245B40">
      <w:pPr>
        <w:numPr>
          <w:ilvl w:val="0"/>
          <w:numId w:val="12"/>
        </w:numPr>
        <w:spacing w:after="0" w:line="264" w:lineRule="auto"/>
        <w:jc w:val="both"/>
        <w:rPr>
          <w:lang w:val="ru-RU"/>
        </w:rPr>
      </w:pPr>
      <w:r w:rsidRPr="00245B40">
        <w:rPr>
          <w:rFonts w:ascii="Times New Roman" w:hAnsi="Times New Roman"/>
          <w:color w:val="000000"/>
          <w:sz w:val="28"/>
          <w:lang w:val="ru-RU"/>
        </w:rPr>
        <w:t>владеть различными способами общения и взаимодействия;</w:t>
      </w:r>
    </w:p>
    <w:p w:rsidR="00652C53" w:rsidRPr="00245B40" w:rsidRDefault="00245B40">
      <w:pPr>
        <w:numPr>
          <w:ilvl w:val="0"/>
          <w:numId w:val="12"/>
        </w:numPr>
        <w:spacing w:after="0" w:line="264" w:lineRule="auto"/>
        <w:jc w:val="both"/>
        <w:rPr>
          <w:lang w:val="ru-RU"/>
        </w:rPr>
      </w:pPr>
      <w:r w:rsidRPr="00245B40">
        <w:rPr>
          <w:rFonts w:ascii="Times New Roman" w:hAnsi="Times New Roman"/>
          <w:color w:val="000000"/>
          <w:sz w:val="28"/>
          <w:lang w:val="ru-RU"/>
        </w:rPr>
        <w:t>аргументированно вести диалог, уметь смягчать конфликтные ситуации;</w:t>
      </w:r>
    </w:p>
    <w:p w:rsidR="00652C53" w:rsidRPr="00245B40" w:rsidRDefault="00245B40">
      <w:pPr>
        <w:numPr>
          <w:ilvl w:val="0"/>
          <w:numId w:val="12"/>
        </w:numPr>
        <w:spacing w:after="0" w:line="264" w:lineRule="auto"/>
        <w:jc w:val="both"/>
        <w:rPr>
          <w:lang w:val="ru-RU"/>
        </w:rPr>
      </w:pPr>
      <w:r w:rsidRPr="00245B4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652C53" w:rsidRPr="00245B40" w:rsidRDefault="00245B40">
      <w:pPr>
        <w:numPr>
          <w:ilvl w:val="0"/>
          <w:numId w:val="12"/>
        </w:numPr>
        <w:spacing w:after="0" w:line="264" w:lineRule="auto"/>
        <w:jc w:val="both"/>
        <w:rPr>
          <w:lang w:val="ru-RU"/>
        </w:rPr>
      </w:pPr>
      <w:r w:rsidRPr="00245B40">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652C53" w:rsidRDefault="00245B40">
      <w:pPr>
        <w:spacing w:after="0" w:line="264" w:lineRule="auto"/>
        <w:ind w:firstLine="600"/>
        <w:jc w:val="both"/>
      </w:pPr>
      <w:r>
        <w:rPr>
          <w:rFonts w:ascii="Times New Roman" w:hAnsi="Times New Roman"/>
          <w:b/>
          <w:color w:val="000000"/>
          <w:sz w:val="28"/>
        </w:rPr>
        <w:t xml:space="preserve">б) </w:t>
      </w:r>
      <w:proofErr w:type="gramStart"/>
      <w:r>
        <w:rPr>
          <w:rFonts w:ascii="Times New Roman" w:hAnsi="Times New Roman"/>
          <w:b/>
          <w:color w:val="000000"/>
          <w:sz w:val="28"/>
        </w:rPr>
        <w:t>совместная</w:t>
      </w:r>
      <w:proofErr w:type="gramEnd"/>
      <w:r>
        <w:rPr>
          <w:rFonts w:ascii="Times New Roman" w:hAnsi="Times New Roman"/>
          <w:b/>
          <w:color w:val="000000"/>
          <w:sz w:val="28"/>
        </w:rPr>
        <w:t xml:space="preserve"> деятельность: </w:t>
      </w:r>
    </w:p>
    <w:p w:rsidR="00652C53" w:rsidRPr="00245B40" w:rsidRDefault="00245B40">
      <w:pPr>
        <w:numPr>
          <w:ilvl w:val="0"/>
          <w:numId w:val="13"/>
        </w:numPr>
        <w:spacing w:after="0" w:line="264" w:lineRule="auto"/>
        <w:jc w:val="both"/>
        <w:rPr>
          <w:lang w:val="ru-RU"/>
        </w:rPr>
      </w:pPr>
      <w:r w:rsidRPr="00245B40">
        <w:rPr>
          <w:rFonts w:ascii="Times New Roman" w:hAnsi="Times New Roman"/>
          <w:color w:val="000000"/>
          <w:sz w:val="28"/>
          <w:lang w:val="ru-RU"/>
        </w:rPr>
        <w:t>использовать преимущества командной и индивидуальной работы;</w:t>
      </w:r>
    </w:p>
    <w:p w:rsidR="00652C53" w:rsidRPr="00245B40" w:rsidRDefault="00245B40">
      <w:pPr>
        <w:numPr>
          <w:ilvl w:val="0"/>
          <w:numId w:val="13"/>
        </w:numPr>
        <w:spacing w:after="0" w:line="264" w:lineRule="auto"/>
        <w:jc w:val="both"/>
        <w:rPr>
          <w:lang w:val="ru-RU"/>
        </w:rPr>
      </w:pPr>
      <w:r w:rsidRPr="00245B40">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652C53" w:rsidRPr="00245B40" w:rsidRDefault="00245B40">
      <w:pPr>
        <w:numPr>
          <w:ilvl w:val="0"/>
          <w:numId w:val="13"/>
        </w:numPr>
        <w:spacing w:after="0" w:line="264" w:lineRule="auto"/>
        <w:jc w:val="both"/>
        <w:rPr>
          <w:lang w:val="ru-RU"/>
        </w:rPr>
      </w:pPr>
      <w:r w:rsidRPr="00245B40">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652C53" w:rsidRPr="00245B40" w:rsidRDefault="00245B40">
      <w:pPr>
        <w:numPr>
          <w:ilvl w:val="0"/>
          <w:numId w:val="13"/>
        </w:numPr>
        <w:spacing w:after="0" w:line="264" w:lineRule="auto"/>
        <w:jc w:val="both"/>
        <w:rPr>
          <w:lang w:val="ru-RU"/>
        </w:rPr>
      </w:pPr>
      <w:r w:rsidRPr="00245B40">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652C53" w:rsidRPr="00245B40" w:rsidRDefault="00245B40">
      <w:pPr>
        <w:numPr>
          <w:ilvl w:val="0"/>
          <w:numId w:val="13"/>
        </w:numPr>
        <w:spacing w:after="0" w:line="264" w:lineRule="auto"/>
        <w:jc w:val="both"/>
        <w:rPr>
          <w:lang w:val="ru-RU"/>
        </w:rPr>
      </w:pPr>
      <w:r w:rsidRPr="00245B40">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Овладение универсальными регулятивными действиями: </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а) самоорганизация: </w:t>
      </w:r>
    </w:p>
    <w:p w:rsidR="00652C53" w:rsidRPr="00245B40" w:rsidRDefault="00245B40">
      <w:pPr>
        <w:numPr>
          <w:ilvl w:val="0"/>
          <w:numId w:val="14"/>
        </w:numPr>
        <w:spacing w:after="0" w:line="264" w:lineRule="auto"/>
        <w:jc w:val="both"/>
        <w:rPr>
          <w:lang w:val="ru-RU"/>
        </w:rPr>
      </w:pPr>
      <w:r w:rsidRPr="00245B4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652C53" w:rsidRPr="00245B40" w:rsidRDefault="00245B40">
      <w:pPr>
        <w:numPr>
          <w:ilvl w:val="0"/>
          <w:numId w:val="14"/>
        </w:numPr>
        <w:spacing w:after="0" w:line="264" w:lineRule="auto"/>
        <w:jc w:val="both"/>
        <w:rPr>
          <w:lang w:val="ru-RU"/>
        </w:rPr>
      </w:pPr>
      <w:r w:rsidRPr="00245B40">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652C53" w:rsidRDefault="00245B40">
      <w:pPr>
        <w:numPr>
          <w:ilvl w:val="0"/>
          <w:numId w:val="14"/>
        </w:numPr>
        <w:spacing w:after="0" w:line="264" w:lineRule="auto"/>
        <w:jc w:val="both"/>
      </w:pPr>
      <w:r>
        <w:rPr>
          <w:rFonts w:ascii="Times New Roman" w:hAnsi="Times New Roman"/>
          <w:color w:val="000000"/>
          <w:sz w:val="28"/>
        </w:rPr>
        <w:t>давать оценку новым ситуациям;</w:t>
      </w:r>
    </w:p>
    <w:p w:rsidR="00652C53" w:rsidRPr="00245B40" w:rsidRDefault="00245B40">
      <w:pPr>
        <w:numPr>
          <w:ilvl w:val="0"/>
          <w:numId w:val="14"/>
        </w:numPr>
        <w:spacing w:after="0" w:line="264" w:lineRule="auto"/>
        <w:jc w:val="both"/>
        <w:rPr>
          <w:lang w:val="ru-RU"/>
        </w:rPr>
      </w:pPr>
      <w:r w:rsidRPr="00245B40">
        <w:rPr>
          <w:rFonts w:ascii="Times New Roman" w:hAnsi="Times New Roman"/>
          <w:color w:val="000000"/>
          <w:sz w:val="28"/>
          <w:lang w:val="ru-RU"/>
        </w:rPr>
        <w:t>расширять рамки учебного предмета на основе личных предпочтений;</w:t>
      </w:r>
    </w:p>
    <w:p w:rsidR="00652C53" w:rsidRPr="00245B40" w:rsidRDefault="00245B40">
      <w:pPr>
        <w:numPr>
          <w:ilvl w:val="0"/>
          <w:numId w:val="14"/>
        </w:numPr>
        <w:spacing w:after="0" w:line="264" w:lineRule="auto"/>
        <w:jc w:val="both"/>
        <w:rPr>
          <w:lang w:val="ru-RU"/>
        </w:rPr>
      </w:pPr>
      <w:r w:rsidRPr="00245B40">
        <w:rPr>
          <w:rFonts w:ascii="Times New Roman" w:hAnsi="Times New Roman"/>
          <w:color w:val="000000"/>
          <w:sz w:val="28"/>
          <w:lang w:val="ru-RU"/>
        </w:rPr>
        <w:t>делать осознанный выбор, аргументировать его, брать ответственность за решение;</w:t>
      </w:r>
    </w:p>
    <w:p w:rsidR="00652C53" w:rsidRDefault="00245B40">
      <w:pPr>
        <w:numPr>
          <w:ilvl w:val="0"/>
          <w:numId w:val="14"/>
        </w:numPr>
        <w:spacing w:after="0" w:line="264" w:lineRule="auto"/>
        <w:jc w:val="both"/>
      </w:pPr>
      <w:r>
        <w:rPr>
          <w:rFonts w:ascii="Times New Roman" w:hAnsi="Times New Roman"/>
          <w:color w:val="000000"/>
          <w:sz w:val="28"/>
        </w:rPr>
        <w:t>оценивать приобретённый опыт;</w:t>
      </w:r>
    </w:p>
    <w:p w:rsidR="00652C53" w:rsidRPr="00245B40" w:rsidRDefault="00245B40">
      <w:pPr>
        <w:numPr>
          <w:ilvl w:val="0"/>
          <w:numId w:val="14"/>
        </w:numPr>
        <w:spacing w:after="0" w:line="264" w:lineRule="auto"/>
        <w:jc w:val="both"/>
        <w:rPr>
          <w:lang w:val="ru-RU"/>
        </w:rPr>
      </w:pPr>
      <w:r w:rsidRPr="00245B4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652C53" w:rsidRDefault="00245B40">
      <w:pPr>
        <w:spacing w:after="0" w:line="264" w:lineRule="auto"/>
        <w:ind w:firstLine="600"/>
        <w:jc w:val="both"/>
      </w:pPr>
      <w:r>
        <w:rPr>
          <w:rFonts w:ascii="Times New Roman" w:hAnsi="Times New Roman"/>
          <w:b/>
          <w:color w:val="000000"/>
          <w:sz w:val="28"/>
        </w:rPr>
        <w:t xml:space="preserve">б) </w:t>
      </w:r>
      <w:proofErr w:type="gramStart"/>
      <w:r>
        <w:rPr>
          <w:rFonts w:ascii="Times New Roman" w:hAnsi="Times New Roman"/>
          <w:b/>
          <w:color w:val="000000"/>
          <w:sz w:val="28"/>
        </w:rPr>
        <w:t>самоконтроль</w:t>
      </w:r>
      <w:proofErr w:type="gramEnd"/>
      <w:r>
        <w:rPr>
          <w:rFonts w:ascii="Times New Roman" w:hAnsi="Times New Roman"/>
          <w:b/>
          <w:color w:val="000000"/>
          <w:sz w:val="28"/>
        </w:rPr>
        <w:t>:</w:t>
      </w:r>
    </w:p>
    <w:p w:rsidR="00652C53" w:rsidRPr="00245B40" w:rsidRDefault="00245B40">
      <w:pPr>
        <w:numPr>
          <w:ilvl w:val="0"/>
          <w:numId w:val="15"/>
        </w:numPr>
        <w:spacing w:after="0" w:line="264" w:lineRule="auto"/>
        <w:jc w:val="both"/>
        <w:rPr>
          <w:lang w:val="ru-RU"/>
        </w:rPr>
      </w:pPr>
      <w:r w:rsidRPr="00245B40">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652C53" w:rsidRPr="00245B40" w:rsidRDefault="00245B40">
      <w:pPr>
        <w:numPr>
          <w:ilvl w:val="0"/>
          <w:numId w:val="15"/>
        </w:numPr>
        <w:spacing w:after="0" w:line="264" w:lineRule="auto"/>
        <w:jc w:val="both"/>
        <w:rPr>
          <w:lang w:val="ru-RU"/>
        </w:rPr>
      </w:pPr>
      <w:r w:rsidRPr="00245B40">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652C53" w:rsidRPr="00245B40" w:rsidRDefault="00245B40">
      <w:pPr>
        <w:numPr>
          <w:ilvl w:val="0"/>
          <w:numId w:val="15"/>
        </w:numPr>
        <w:spacing w:after="0" w:line="264" w:lineRule="auto"/>
        <w:jc w:val="both"/>
        <w:rPr>
          <w:lang w:val="ru-RU"/>
        </w:rPr>
      </w:pPr>
      <w:r w:rsidRPr="00245B40">
        <w:rPr>
          <w:rFonts w:ascii="Times New Roman" w:hAnsi="Times New Roman"/>
          <w:color w:val="000000"/>
          <w:sz w:val="28"/>
          <w:lang w:val="ru-RU"/>
        </w:rPr>
        <w:t xml:space="preserve">оценивать риски и своевременно принимать решения по их снижению; </w:t>
      </w:r>
    </w:p>
    <w:p w:rsidR="00652C53" w:rsidRPr="00245B40" w:rsidRDefault="00245B40">
      <w:pPr>
        <w:numPr>
          <w:ilvl w:val="0"/>
          <w:numId w:val="15"/>
        </w:numPr>
        <w:spacing w:after="0" w:line="264" w:lineRule="auto"/>
        <w:jc w:val="both"/>
        <w:rPr>
          <w:lang w:val="ru-RU"/>
        </w:rPr>
      </w:pPr>
      <w:r w:rsidRPr="00245B40">
        <w:rPr>
          <w:rFonts w:ascii="Times New Roman" w:hAnsi="Times New Roman"/>
          <w:color w:val="000000"/>
          <w:sz w:val="28"/>
          <w:lang w:val="ru-RU"/>
        </w:rPr>
        <w:t>использовать приёмы рефлексии для оценки ситуации, выбора верного решения;</w:t>
      </w:r>
    </w:p>
    <w:p w:rsidR="00652C53" w:rsidRPr="00245B40" w:rsidRDefault="00245B40">
      <w:pPr>
        <w:numPr>
          <w:ilvl w:val="0"/>
          <w:numId w:val="15"/>
        </w:numPr>
        <w:spacing w:after="0" w:line="264" w:lineRule="auto"/>
        <w:jc w:val="both"/>
        <w:rPr>
          <w:lang w:val="ru-RU"/>
        </w:rPr>
      </w:pPr>
      <w:r w:rsidRPr="00245B40">
        <w:rPr>
          <w:rFonts w:ascii="Times New Roman" w:hAnsi="Times New Roman"/>
          <w:color w:val="000000"/>
          <w:sz w:val="28"/>
          <w:lang w:val="ru-RU"/>
        </w:rPr>
        <w:t>принимать мотивы и аргументы других при анализе результатов деятельности;</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в) эмоциональный интеллект, предполагающий сформированность:</w:t>
      </w:r>
    </w:p>
    <w:p w:rsidR="00652C53" w:rsidRPr="00245B40" w:rsidRDefault="00245B40">
      <w:pPr>
        <w:numPr>
          <w:ilvl w:val="0"/>
          <w:numId w:val="16"/>
        </w:numPr>
        <w:spacing w:after="0" w:line="264" w:lineRule="auto"/>
        <w:jc w:val="both"/>
        <w:rPr>
          <w:lang w:val="ru-RU"/>
        </w:rPr>
      </w:pPr>
      <w:r w:rsidRPr="00245B40">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652C53" w:rsidRPr="00245B40" w:rsidRDefault="00245B40">
      <w:pPr>
        <w:numPr>
          <w:ilvl w:val="0"/>
          <w:numId w:val="16"/>
        </w:numPr>
        <w:spacing w:after="0" w:line="264" w:lineRule="auto"/>
        <w:jc w:val="both"/>
        <w:rPr>
          <w:lang w:val="ru-RU"/>
        </w:rPr>
      </w:pPr>
      <w:r w:rsidRPr="00245B40">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245B40">
        <w:rPr>
          <w:rFonts w:ascii="Times New Roman" w:hAnsi="Times New Roman"/>
          <w:color w:val="000000"/>
          <w:sz w:val="28"/>
          <w:lang w:val="ru-RU"/>
        </w:rPr>
        <w:lastRenderedPageBreak/>
        <w:t>эмоциональным изменениям и проявлять гибкость, быть открытым новому;</w:t>
      </w:r>
    </w:p>
    <w:p w:rsidR="00652C53" w:rsidRPr="00245B40" w:rsidRDefault="00245B40">
      <w:pPr>
        <w:numPr>
          <w:ilvl w:val="0"/>
          <w:numId w:val="16"/>
        </w:numPr>
        <w:spacing w:after="0" w:line="264" w:lineRule="auto"/>
        <w:jc w:val="both"/>
        <w:rPr>
          <w:lang w:val="ru-RU"/>
        </w:rPr>
      </w:pPr>
      <w:r w:rsidRPr="00245B4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652C53" w:rsidRPr="00245B40" w:rsidRDefault="00245B40">
      <w:pPr>
        <w:numPr>
          <w:ilvl w:val="0"/>
          <w:numId w:val="16"/>
        </w:numPr>
        <w:spacing w:after="0" w:line="264" w:lineRule="auto"/>
        <w:jc w:val="both"/>
        <w:rPr>
          <w:lang w:val="ru-RU"/>
        </w:rPr>
      </w:pPr>
      <w:r w:rsidRPr="00245B40">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652C53" w:rsidRPr="00245B40" w:rsidRDefault="00245B40">
      <w:pPr>
        <w:numPr>
          <w:ilvl w:val="0"/>
          <w:numId w:val="16"/>
        </w:numPr>
        <w:spacing w:after="0" w:line="264" w:lineRule="auto"/>
        <w:jc w:val="both"/>
        <w:rPr>
          <w:lang w:val="ru-RU"/>
        </w:rPr>
      </w:pPr>
      <w:r w:rsidRPr="00245B4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г) принятие себя и других:</w:t>
      </w:r>
    </w:p>
    <w:p w:rsidR="00652C53" w:rsidRPr="00245B40" w:rsidRDefault="00245B40">
      <w:pPr>
        <w:numPr>
          <w:ilvl w:val="0"/>
          <w:numId w:val="17"/>
        </w:numPr>
        <w:spacing w:after="0" w:line="264" w:lineRule="auto"/>
        <w:jc w:val="both"/>
        <w:rPr>
          <w:lang w:val="ru-RU"/>
        </w:rPr>
      </w:pPr>
      <w:r w:rsidRPr="00245B40">
        <w:rPr>
          <w:rFonts w:ascii="Times New Roman" w:hAnsi="Times New Roman"/>
          <w:color w:val="000000"/>
          <w:sz w:val="28"/>
          <w:lang w:val="ru-RU"/>
        </w:rPr>
        <w:t>принимать себя, понимая свои недостатки и достоинства;</w:t>
      </w:r>
    </w:p>
    <w:p w:rsidR="00652C53" w:rsidRPr="00245B40" w:rsidRDefault="00245B40">
      <w:pPr>
        <w:numPr>
          <w:ilvl w:val="0"/>
          <w:numId w:val="17"/>
        </w:numPr>
        <w:spacing w:after="0" w:line="264" w:lineRule="auto"/>
        <w:jc w:val="both"/>
        <w:rPr>
          <w:lang w:val="ru-RU"/>
        </w:rPr>
      </w:pPr>
      <w:r w:rsidRPr="00245B40">
        <w:rPr>
          <w:rFonts w:ascii="Times New Roman" w:hAnsi="Times New Roman"/>
          <w:color w:val="000000"/>
          <w:sz w:val="28"/>
          <w:lang w:val="ru-RU"/>
        </w:rPr>
        <w:t>принимать мотивы и аргументы других при анализе результатов деятельности;</w:t>
      </w:r>
    </w:p>
    <w:p w:rsidR="00652C53" w:rsidRPr="00245B40" w:rsidRDefault="00245B40">
      <w:pPr>
        <w:numPr>
          <w:ilvl w:val="0"/>
          <w:numId w:val="17"/>
        </w:numPr>
        <w:spacing w:after="0" w:line="264" w:lineRule="auto"/>
        <w:jc w:val="both"/>
        <w:rPr>
          <w:lang w:val="ru-RU"/>
        </w:rPr>
      </w:pPr>
      <w:r w:rsidRPr="00245B40">
        <w:rPr>
          <w:rFonts w:ascii="Times New Roman" w:hAnsi="Times New Roman"/>
          <w:color w:val="000000"/>
          <w:sz w:val="28"/>
          <w:lang w:val="ru-RU"/>
        </w:rPr>
        <w:t>признавать своё право и право других на ошибки;</w:t>
      </w:r>
    </w:p>
    <w:p w:rsidR="00652C53" w:rsidRPr="00245B40" w:rsidRDefault="00245B40">
      <w:pPr>
        <w:numPr>
          <w:ilvl w:val="0"/>
          <w:numId w:val="17"/>
        </w:numPr>
        <w:spacing w:after="0" w:line="264" w:lineRule="auto"/>
        <w:jc w:val="both"/>
        <w:rPr>
          <w:lang w:val="ru-RU"/>
        </w:rPr>
      </w:pPr>
      <w:r w:rsidRPr="00245B40">
        <w:rPr>
          <w:rFonts w:ascii="Times New Roman" w:hAnsi="Times New Roman"/>
          <w:color w:val="000000"/>
          <w:sz w:val="28"/>
          <w:lang w:val="ru-RU"/>
        </w:rPr>
        <w:t>развивать способность понимать мир с позиции другого человека.</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 xml:space="preserve">ПРЕДМЕТНЫЕ РЕЗУЛЬТАТЫ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10 КЛАСС</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245B40">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субурбанизацию, ложную урбанизацию, эмиграцию, иммиграцию, демографический взрыв и демографический кризис и распознавать их проявления в повседневной жизни; </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w:t>
      </w:r>
      <w:proofErr w:type="gramEnd"/>
      <w:r w:rsidRPr="00245B40">
        <w:rPr>
          <w:rFonts w:ascii="Times New Roman" w:hAnsi="Times New Roman"/>
          <w:color w:val="000000"/>
          <w:sz w:val="28"/>
          <w:lang w:val="ru-RU"/>
        </w:rPr>
        <w:t xml:space="preserve"> географической информации;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устанавливать взаимосвязи между социально-экономическими и геоэкологическими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субурбанизация, ложная урбанизация, мегалополисы</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roofErr w:type="gramEnd"/>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определять и сравнивать по географическим картам различного содержания и другим источникам географической информации качественные и количественные показатели, характеризующие изученные географические объекты, процессы и явления;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roofErr w:type="gramEnd"/>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9) сформированность умений применять географические знания для оценки разнообразных явлений и процессов: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оценивать географические факторы, определяющие сущность и динамику важнейших социально-экономических и геоэкологических процессов;</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оценивать изученные социально-экономические и геоэкологические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w:t>
      </w:r>
      <w:proofErr w:type="gramEnd"/>
      <w:r w:rsidRPr="00245B40">
        <w:rPr>
          <w:rFonts w:ascii="Times New Roman" w:hAnsi="Times New Roman"/>
          <w:color w:val="000000"/>
          <w:sz w:val="28"/>
          <w:lang w:val="ru-RU"/>
        </w:rPr>
        <w:t xml:space="preserve"> их выбросов;</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геосистем в результате природных и антропогенных воздействий на примере регионов и стран мира, на</w:t>
      </w:r>
      <w:proofErr w:type="gramEnd"/>
      <w:r w:rsidRPr="00245B40">
        <w:rPr>
          <w:rFonts w:ascii="Times New Roman" w:hAnsi="Times New Roman"/>
          <w:color w:val="000000"/>
          <w:sz w:val="28"/>
          <w:lang w:val="ru-RU"/>
        </w:rPr>
        <w:t xml:space="preserve"> планетарном </w:t>
      </w:r>
      <w:proofErr w:type="gramStart"/>
      <w:r w:rsidRPr="00245B40">
        <w:rPr>
          <w:rFonts w:ascii="Times New Roman" w:hAnsi="Times New Roman"/>
          <w:color w:val="000000"/>
          <w:sz w:val="28"/>
          <w:lang w:val="ru-RU"/>
        </w:rPr>
        <w:t>уровне</w:t>
      </w:r>
      <w:proofErr w:type="gramEnd"/>
      <w:r w:rsidRPr="00245B40">
        <w:rPr>
          <w:rFonts w:ascii="Times New Roman" w:hAnsi="Times New Roman"/>
          <w:color w:val="000000"/>
          <w:sz w:val="28"/>
          <w:lang w:val="ru-RU"/>
        </w:rPr>
        <w:t>;</w:t>
      </w:r>
    </w:p>
    <w:p w:rsidR="00652C53" w:rsidRPr="00245B40" w:rsidRDefault="00245B40">
      <w:pPr>
        <w:spacing w:after="0" w:line="264" w:lineRule="auto"/>
        <w:ind w:firstLine="600"/>
        <w:jc w:val="both"/>
        <w:rPr>
          <w:lang w:val="ru-RU"/>
        </w:rPr>
      </w:pPr>
      <w:r w:rsidRPr="00245B40">
        <w:rPr>
          <w:rFonts w:ascii="Times New Roman" w:hAnsi="Times New Roman"/>
          <w:b/>
          <w:color w:val="000000"/>
          <w:sz w:val="28"/>
          <w:lang w:val="ru-RU"/>
        </w:rPr>
        <w:t>11 КЛАСС</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3) сформированность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w:t>
      </w:r>
      <w:proofErr w:type="gramStart"/>
      <w:r w:rsidRPr="00245B40">
        <w:rPr>
          <w:rFonts w:ascii="Times New Roman" w:hAnsi="Times New Roman"/>
          <w:color w:val="000000"/>
          <w:sz w:val="28"/>
          <w:lang w:val="ru-RU"/>
        </w:rPr>
        <w:t xml:space="preserve">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roofErr w:type="gramEnd"/>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устанавливать взаимосвязи между социально-экономическими и геоэкологическими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субурбанизация, ложная урбанизация;</w:t>
      </w:r>
      <w:proofErr w:type="gramEnd"/>
      <w:r w:rsidRPr="00245B40">
        <w:rPr>
          <w:rFonts w:ascii="Times New Roman" w:hAnsi="Times New Roman"/>
          <w:color w:val="000000"/>
          <w:sz w:val="28"/>
          <w:lang w:val="ru-RU"/>
        </w:rPr>
        <w:t xml:space="preserve"> </w:t>
      </w:r>
      <w:proofErr w:type="gramStart"/>
      <w:r w:rsidRPr="00245B40">
        <w:rPr>
          <w:rFonts w:ascii="Times New Roman" w:hAnsi="Times New Roman"/>
          <w:color w:val="000000"/>
          <w:sz w:val="28"/>
          <w:lang w:val="ru-RU"/>
        </w:rPr>
        <w:t>мегалополисы, развитые и развивающиеся, новые индустриальные, нефтедобывающие страны; ресурсообеспеченность,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деглобализация, «энергопереход», международные экономические отношения, устойчивое развитие для решения учебных и (или) практико-ориентированных задач;</w:t>
      </w:r>
      <w:proofErr w:type="gramEnd"/>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5) сформированность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6) сформированность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652C53" w:rsidRPr="00245B40" w:rsidRDefault="00245B40">
      <w:pPr>
        <w:spacing w:after="0" w:line="264" w:lineRule="auto"/>
        <w:ind w:firstLine="600"/>
        <w:jc w:val="both"/>
        <w:rPr>
          <w:lang w:val="ru-RU"/>
        </w:rPr>
      </w:pPr>
      <w:proofErr w:type="gramStart"/>
      <w:r w:rsidRPr="00245B40">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roofErr w:type="gramEnd"/>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 xml:space="preserve">критически оценивать и интерпретировать информацию, получаемую из различных источников; </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8) сформированность умений применять географические знания для объяснения изученных социально-экономических и геоэкологических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9) сформированность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геоэкологических процессов; изученные социально-экономические и геоэкологические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10) сформированность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652C53" w:rsidRPr="00245B40" w:rsidRDefault="00245B40">
      <w:pPr>
        <w:spacing w:after="0" w:line="264" w:lineRule="auto"/>
        <w:ind w:firstLine="600"/>
        <w:jc w:val="both"/>
        <w:rPr>
          <w:lang w:val="ru-RU"/>
        </w:rPr>
      </w:pPr>
      <w:r w:rsidRPr="00245B40">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652C53" w:rsidRPr="00245B40" w:rsidRDefault="00652C53">
      <w:pPr>
        <w:rPr>
          <w:lang w:val="ru-RU"/>
        </w:rPr>
        <w:sectPr w:rsidR="00652C53" w:rsidRPr="00245B40">
          <w:pgSz w:w="11906" w:h="16383"/>
          <w:pgMar w:top="1134" w:right="850" w:bottom="1134" w:left="1701" w:header="720" w:footer="720" w:gutter="0"/>
          <w:cols w:space="720"/>
        </w:sectPr>
      </w:pPr>
    </w:p>
    <w:p w:rsidR="00652C53" w:rsidRDefault="00245B40">
      <w:pPr>
        <w:spacing w:after="0"/>
        <w:ind w:left="120"/>
      </w:pPr>
      <w:bookmarkStart w:id="4" w:name="block-15647327"/>
      <w:bookmarkEnd w:id="3"/>
      <w:r w:rsidRPr="00245B40">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652C53" w:rsidRDefault="00245B4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652C53">
        <w:trPr>
          <w:trHeight w:val="144"/>
          <w:tblCellSpacing w:w="20" w:type="nil"/>
        </w:trPr>
        <w:tc>
          <w:tcPr>
            <w:tcW w:w="510"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 п/п </w:t>
            </w:r>
          </w:p>
          <w:p w:rsidR="00652C53" w:rsidRDefault="00652C53">
            <w:pPr>
              <w:spacing w:after="0"/>
              <w:ind w:left="135"/>
            </w:pPr>
          </w:p>
        </w:tc>
        <w:tc>
          <w:tcPr>
            <w:tcW w:w="2816"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Наименование разделов и тем программы </w:t>
            </w:r>
          </w:p>
          <w:p w:rsidR="00652C53" w:rsidRDefault="00652C53">
            <w:pPr>
              <w:spacing w:after="0"/>
              <w:ind w:left="135"/>
            </w:pPr>
          </w:p>
        </w:tc>
        <w:tc>
          <w:tcPr>
            <w:tcW w:w="0" w:type="auto"/>
            <w:gridSpan w:val="3"/>
            <w:tcMar>
              <w:top w:w="50" w:type="dxa"/>
              <w:left w:w="100" w:type="dxa"/>
            </w:tcMar>
            <w:vAlign w:val="center"/>
          </w:tcPr>
          <w:p w:rsidR="00652C53" w:rsidRDefault="00245B40">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Электронные (цифровые) образовательные ресурсы </w:t>
            </w:r>
          </w:p>
          <w:p w:rsidR="00652C53" w:rsidRDefault="00652C53">
            <w:pPr>
              <w:spacing w:after="0"/>
              <w:ind w:left="135"/>
            </w:pPr>
          </w:p>
        </w:tc>
      </w:tr>
      <w:tr w:rsidR="00652C53">
        <w:trPr>
          <w:trHeight w:val="144"/>
          <w:tblCellSpacing w:w="20" w:type="nil"/>
        </w:trPr>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c>
          <w:tcPr>
            <w:tcW w:w="994"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Всего </w:t>
            </w:r>
          </w:p>
          <w:p w:rsidR="00652C53" w:rsidRDefault="00652C53">
            <w:pPr>
              <w:spacing w:after="0"/>
              <w:ind w:left="135"/>
            </w:pPr>
          </w:p>
        </w:tc>
        <w:tc>
          <w:tcPr>
            <w:tcW w:w="1719"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Контрольные работы </w:t>
            </w:r>
          </w:p>
          <w:p w:rsidR="00652C53" w:rsidRDefault="00652C53">
            <w:pPr>
              <w:spacing w:after="0"/>
              <w:ind w:left="135"/>
            </w:pPr>
          </w:p>
        </w:tc>
        <w:tc>
          <w:tcPr>
            <w:tcW w:w="1805"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Практические работы </w:t>
            </w:r>
          </w:p>
          <w:p w:rsidR="00652C53" w:rsidRDefault="00652C53">
            <w:pPr>
              <w:spacing w:after="0"/>
              <w:ind w:left="135"/>
            </w:pPr>
          </w:p>
        </w:tc>
        <w:tc>
          <w:tcPr>
            <w:tcW w:w="0" w:type="auto"/>
            <w:vMerge/>
            <w:tcBorders>
              <w:top w:val="nil"/>
            </w:tcBorders>
            <w:tcMar>
              <w:top w:w="50" w:type="dxa"/>
              <w:left w:w="100" w:type="dxa"/>
            </w:tcMa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ГЕОГРАФИЯ КАК НАУКА</w:t>
            </w: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1.1</w:t>
            </w:r>
          </w:p>
        </w:tc>
        <w:tc>
          <w:tcPr>
            <w:tcW w:w="281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Традиционные и новые методы в географии. </w:t>
            </w:r>
            <w:r>
              <w:rPr>
                <w:rFonts w:ascii="Times New Roman" w:hAnsi="Times New Roman"/>
                <w:color w:val="000000"/>
                <w:sz w:val="24"/>
              </w:rPr>
              <w:t>Географические прогнозы</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1.2</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Географическая культура</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652C53" w:rsidRDefault="00652C53"/>
        </w:tc>
      </w:tr>
      <w:tr w:rsidR="00652C53" w:rsidRPr="00245B40">
        <w:trPr>
          <w:trHeight w:val="144"/>
          <w:tblCellSpacing w:w="20" w:type="nil"/>
        </w:trPr>
        <w:tc>
          <w:tcPr>
            <w:tcW w:w="0" w:type="auto"/>
            <w:gridSpan w:val="6"/>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b/>
                <w:color w:val="000000"/>
                <w:sz w:val="24"/>
                <w:lang w:val="ru-RU"/>
              </w:rPr>
              <w:t>Раздел 2.</w:t>
            </w:r>
            <w:r w:rsidRPr="00245B40">
              <w:rPr>
                <w:rFonts w:ascii="Times New Roman" w:hAnsi="Times New Roman"/>
                <w:color w:val="000000"/>
                <w:sz w:val="24"/>
                <w:lang w:val="ru-RU"/>
              </w:rPr>
              <w:t xml:space="preserve"> Раздел. </w:t>
            </w:r>
            <w:r w:rsidRPr="00245B40">
              <w:rPr>
                <w:rFonts w:ascii="Times New Roman" w:hAnsi="Times New Roman"/>
                <w:b/>
                <w:color w:val="000000"/>
                <w:sz w:val="24"/>
                <w:lang w:val="ru-RU"/>
              </w:rPr>
              <w:t>ПРИРОДОПОЛЬЗОВАНИЕ И ГЕОЭКОЛОГИЯ</w:t>
            </w: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2.1</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Географическая среда</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2.2</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Естественный и антропогенный ландшафты</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2.3</w:t>
            </w:r>
          </w:p>
        </w:tc>
        <w:tc>
          <w:tcPr>
            <w:tcW w:w="281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Проблемы взаимодействия человека и природы</w:t>
            </w:r>
          </w:p>
        </w:tc>
        <w:tc>
          <w:tcPr>
            <w:tcW w:w="99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2.4</w:t>
            </w:r>
          </w:p>
        </w:tc>
        <w:tc>
          <w:tcPr>
            <w:tcW w:w="281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Природные ресурсы и их виды</w:t>
            </w:r>
          </w:p>
        </w:tc>
        <w:tc>
          <w:tcPr>
            <w:tcW w:w="99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СОВРЕМЕННАЯ ПОЛИТИЧЕСКАЯ КАРТА</w:t>
            </w: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3.1</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Политическая география и геополитика</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3.2</w:t>
            </w:r>
          </w:p>
        </w:tc>
        <w:tc>
          <w:tcPr>
            <w:tcW w:w="281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Классификации и типология стран мира</w:t>
            </w:r>
          </w:p>
        </w:tc>
        <w:tc>
          <w:tcPr>
            <w:tcW w:w="99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4.</w:t>
            </w:r>
            <w:r>
              <w:rPr>
                <w:rFonts w:ascii="Times New Roman" w:hAnsi="Times New Roman"/>
                <w:color w:val="000000"/>
                <w:sz w:val="24"/>
              </w:rPr>
              <w:t xml:space="preserve"> Раздел. </w:t>
            </w:r>
            <w:r>
              <w:rPr>
                <w:rFonts w:ascii="Times New Roman" w:hAnsi="Times New Roman"/>
                <w:b/>
                <w:color w:val="000000"/>
                <w:sz w:val="24"/>
              </w:rPr>
              <w:t>НАСЕЛЕНИЕ МИРА</w:t>
            </w: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4.1</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Численность и воспроизводство населения</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4.2</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Состав и структура населения</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4.3</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Размещение населения</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4.4</w:t>
            </w:r>
          </w:p>
        </w:tc>
        <w:tc>
          <w:tcPr>
            <w:tcW w:w="2816" w:type="dxa"/>
            <w:tcMar>
              <w:top w:w="50" w:type="dxa"/>
              <w:left w:w="100" w:type="dxa"/>
            </w:tcMar>
            <w:vAlign w:val="center"/>
          </w:tcPr>
          <w:p w:rsidR="00652C53" w:rsidRDefault="00245B40">
            <w:pPr>
              <w:spacing w:after="0"/>
              <w:ind w:left="135"/>
            </w:pPr>
            <w:r>
              <w:rPr>
                <w:rFonts w:ascii="Times New Roman" w:hAnsi="Times New Roman"/>
                <w:color w:val="000000"/>
                <w:sz w:val="24"/>
              </w:rPr>
              <w:t>Качество жизни населения</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МИРОВОЕ ХОЗЯЙСТВО</w:t>
            </w: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5.1</w:t>
            </w:r>
          </w:p>
        </w:tc>
        <w:tc>
          <w:tcPr>
            <w:tcW w:w="281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Состав и структура мирового хозяйства. </w:t>
            </w:r>
            <w:r>
              <w:rPr>
                <w:rFonts w:ascii="Times New Roman" w:hAnsi="Times New Roman"/>
                <w:color w:val="000000"/>
                <w:sz w:val="24"/>
              </w:rPr>
              <w:t>Международное географическое разделение труда</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5.2</w:t>
            </w:r>
          </w:p>
        </w:tc>
        <w:tc>
          <w:tcPr>
            <w:tcW w:w="281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Международная экономическая интеграция и глобализация мировой экономики</w:t>
            </w:r>
          </w:p>
        </w:tc>
        <w:tc>
          <w:tcPr>
            <w:tcW w:w="99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510" w:type="dxa"/>
            <w:tcMar>
              <w:top w:w="50" w:type="dxa"/>
              <w:left w:w="100" w:type="dxa"/>
            </w:tcMar>
            <w:vAlign w:val="center"/>
          </w:tcPr>
          <w:p w:rsidR="00652C53" w:rsidRDefault="00245B40">
            <w:pPr>
              <w:spacing w:after="0"/>
            </w:pPr>
            <w:r>
              <w:rPr>
                <w:rFonts w:ascii="Times New Roman" w:hAnsi="Times New Roman"/>
                <w:color w:val="000000"/>
                <w:sz w:val="24"/>
              </w:rPr>
              <w:t>5.3</w:t>
            </w:r>
          </w:p>
        </w:tc>
        <w:tc>
          <w:tcPr>
            <w:tcW w:w="281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География главных отраслей мирового хозяйства. Промышленность мира. Сельское хозяйство. Сфера услуг. </w:t>
            </w:r>
            <w:r>
              <w:rPr>
                <w:rFonts w:ascii="Times New Roman" w:hAnsi="Times New Roman"/>
                <w:color w:val="000000"/>
                <w:sz w:val="24"/>
              </w:rPr>
              <w:t>Мировой транспорт</w:t>
            </w:r>
          </w:p>
        </w:tc>
        <w:tc>
          <w:tcPr>
            <w:tcW w:w="99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11 </w:t>
            </w:r>
          </w:p>
        </w:tc>
        <w:tc>
          <w:tcPr>
            <w:tcW w:w="1719" w:type="dxa"/>
            <w:tcMar>
              <w:top w:w="50" w:type="dxa"/>
              <w:left w:w="100" w:type="dxa"/>
            </w:tcMar>
            <w:vAlign w:val="center"/>
          </w:tcPr>
          <w:p w:rsidR="00652C53" w:rsidRDefault="00652C53">
            <w:pPr>
              <w:spacing w:after="0"/>
              <w:ind w:left="135"/>
              <w:jc w:val="center"/>
            </w:pP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652C53" w:rsidRDefault="00652C53">
            <w:pPr>
              <w:spacing w:after="0"/>
              <w:ind w:left="135"/>
              <w:jc w:val="center"/>
            </w:pPr>
          </w:p>
        </w:tc>
        <w:tc>
          <w:tcPr>
            <w:tcW w:w="2694"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19"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80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6.5 </w:t>
            </w:r>
          </w:p>
        </w:tc>
        <w:tc>
          <w:tcPr>
            <w:tcW w:w="2694" w:type="dxa"/>
            <w:tcMar>
              <w:top w:w="50" w:type="dxa"/>
              <w:left w:w="100" w:type="dxa"/>
            </w:tcMar>
            <w:vAlign w:val="center"/>
          </w:tcPr>
          <w:p w:rsidR="00652C53" w:rsidRDefault="00652C53"/>
        </w:tc>
      </w:tr>
    </w:tbl>
    <w:p w:rsidR="00652C53" w:rsidRDefault="00652C53">
      <w:pPr>
        <w:sectPr w:rsidR="00652C53">
          <w:pgSz w:w="16383" w:h="11906" w:orient="landscape"/>
          <w:pgMar w:top="1134" w:right="850" w:bottom="1134" w:left="1701" w:header="720" w:footer="720" w:gutter="0"/>
          <w:cols w:space="720"/>
        </w:sectPr>
      </w:pPr>
    </w:p>
    <w:p w:rsidR="00652C53" w:rsidRDefault="00245B40">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551"/>
      </w:tblGrid>
      <w:tr w:rsidR="00652C53">
        <w:trPr>
          <w:trHeight w:val="144"/>
          <w:tblCellSpacing w:w="20" w:type="nil"/>
        </w:trPr>
        <w:tc>
          <w:tcPr>
            <w:tcW w:w="483"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 п/п </w:t>
            </w:r>
          </w:p>
          <w:p w:rsidR="00652C53" w:rsidRDefault="00652C53">
            <w:pPr>
              <w:spacing w:after="0"/>
              <w:ind w:left="135"/>
            </w:pPr>
          </w:p>
        </w:tc>
        <w:tc>
          <w:tcPr>
            <w:tcW w:w="3344"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Наименование разделов и тем программы </w:t>
            </w:r>
          </w:p>
          <w:p w:rsidR="00652C53" w:rsidRDefault="00652C53">
            <w:pPr>
              <w:spacing w:after="0"/>
              <w:ind w:left="135"/>
            </w:pPr>
          </w:p>
        </w:tc>
        <w:tc>
          <w:tcPr>
            <w:tcW w:w="0" w:type="auto"/>
            <w:gridSpan w:val="3"/>
            <w:tcMar>
              <w:top w:w="50" w:type="dxa"/>
              <w:left w:w="100" w:type="dxa"/>
            </w:tcMar>
            <w:vAlign w:val="center"/>
          </w:tcPr>
          <w:p w:rsidR="00652C53" w:rsidRDefault="00245B40">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Электронные (цифровые) образовательные ресурсы </w:t>
            </w:r>
          </w:p>
          <w:p w:rsidR="00652C53" w:rsidRDefault="00652C53">
            <w:pPr>
              <w:spacing w:after="0"/>
              <w:ind w:left="135"/>
            </w:pPr>
          </w:p>
        </w:tc>
      </w:tr>
      <w:tr w:rsidR="00652C53">
        <w:trPr>
          <w:trHeight w:val="144"/>
          <w:tblCellSpacing w:w="20" w:type="nil"/>
        </w:trPr>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c>
          <w:tcPr>
            <w:tcW w:w="943"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Всего </w:t>
            </w:r>
          </w:p>
          <w:p w:rsidR="00652C53" w:rsidRDefault="00652C53">
            <w:pPr>
              <w:spacing w:after="0"/>
              <w:ind w:left="135"/>
            </w:pPr>
          </w:p>
        </w:tc>
        <w:tc>
          <w:tcPr>
            <w:tcW w:w="1659"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Контрольные работы </w:t>
            </w:r>
          </w:p>
          <w:p w:rsidR="00652C53" w:rsidRDefault="00652C53">
            <w:pPr>
              <w:spacing w:after="0"/>
              <w:ind w:left="135"/>
            </w:pPr>
          </w:p>
        </w:tc>
        <w:tc>
          <w:tcPr>
            <w:tcW w:w="1750"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Практические работы </w:t>
            </w:r>
          </w:p>
          <w:p w:rsidR="00652C53" w:rsidRDefault="00652C53">
            <w:pPr>
              <w:spacing w:after="0"/>
              <w:ind w:left="135"/>
            </w:pPr>
          </w:p>
        </w:tc>
        <w:tc>
          <w:tcPr>
            <w:tcW w:w="0" w:type="auto"/>
            <w:vMerge/>
            <w:tcBorders>
              <w:top w:val="nil"/>
            </w:tcBorders>
            <w:tcMar>
              <w:top w:w="50" w:type="dxa"/>
              <w:left w:w="100" w:type="dxa"/>
            </w:tcMa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РЕГИОНЫ И СТРАНЫ</w:t>
            </w: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1.1</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Регионы мира. Зарубежная Европа</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1.2</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Зарубежная Азия</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1.3</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Америка</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1.4</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Африка</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1.5</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Австралия и Океания</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652C53">
            <w:pPr>
              <w:spacing w:after="0"/>
              <w:ind w:left="135"/>
              <w:jc w:val="center"/>
            </w:pP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1.6</w:t>
            </w:r>
          </w:p>
        </w:tc>
        <w:tc>
          <w:tcPr>
            <w:tcW w:w="3344"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Россия на геополитической, геоэкономической и геодемографической карте мира</w:t>
            </w:r>
          </w:p>
        </w:tc>
        <w:tc>
          <w:tcPr>
            <w:tcW w:w="943"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6"/>
            <w:tcMar>
              <w:top w:w="50" w:type="dxa"/>
              <w:left w:w="100" w:type="dxa"/>
            </w:tcMar>
            <w:vAlign w:val="center"/>
          </w:tcPr>
          <w:p w:rsidR="00652C53" w:rsidRDefault="00245B40">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ГЛОБАЛЬНЫЕ ПРОБЛЕМЫ ЧЕЛОВЕЧЕСТВА</w:t>
            </w:r>
          </w:p>
        </w:tc>
      </w:tr>
      <w:tr w:rsidR="00652C53">
        <w:trPr>
          <w:trHeight w:val="144"/>
          <w:tblCellSpacing w:w="20" w:type="nil"/>
        </w:trPr>
        <w:tc>
          <w:tcPr>
            <w:tcW w:w="483" w:type="dxa"/>
            <w:tcMar>
              <w:top w:w="50" w:type="dxa"/>
              <w:left w:w="100" w:type="dxa"/>
            </w:tcMar>
            <w:vAlign w:val="center"/>
          </w:tcPr>
          <w:p w:rsidR="00652C53" w:rsidRDefault="00245B40">
            <w:pPr>
              <w:spacing w:after="0"/>
            </w:pPr>
            <w:r>
              <w:rPr>
                <w:rFonts w:ascii="Times New Roman" w:hAnsi="Times New Roman"/>
                <w:color w:val="000000"/>
                <w:sz w:val="24"/>
              </w:rPr>
              <w:t>2.1</w:t>
            </w:r>
          </w:p>
        </w:tc>
        <w:tc>
          <w:tcPr>
            <w:tcW w:w="3344" w:type="dxa"/>
            <w:tcMar>
              <w:top w:w="50" w:type="dxa"/>
              <w:left w:w="100" w:type="dxa"/>
            </w:tcMar>
            <w:vAlign w:val="center"/>
          </w:tcPr>
          <w:p w:rsidR="00652C53" w:rsidRDefault="00245B40">
            <w:pPr>
              <w:spacing w:after="0"/>
              <w:ind w:left="135"/>
            </w:pPr>
            <w:r>
              <w:rPr>
                <w:rFonts w:ascii="Times New Roman" w:hAnsi="Times New Roman"/>
                <w:color w:val="000000"/>
                <w:sz w:val="24"/>
              </w:rPr>
              <w:t>Глобальные проблемы человечества</w:t>
            </w:r>
          </w:p>
        </w:tc>
        <w:tc>
          <w:tcPr>
            <w:tcW w:w="94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652C53" w:rsidRDefault="00652C53"/>
        </w:tc>
      </w:tr>
      <w:tr w:rsidR="00652C53">
        <w:trPr>
          <w:trHeight w:val="144"/>
          <w:tblCellSpacing w:w="20" w:type="nil"/>
        </w:trPr>
        <w:tc>
          <w:tcPr>
            <w:tcW w:w="0" w:type="auto"/>
            <w:gridSpan w:val="2"/>
            <w:tcMar>
              <w:top w:w="50" w:type="dxa"/>
              <w:left w:w="100" w:type="dxa"/>
            </w:tcMar>
            <w:vAlign w:val="center"/>
          </w:tcPr>
          <w:p w:rsidR="00652C53" w:rsidRDefault="00245B40">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652C53" w:rsidRDefault="00652C53">
            <w:pPr>
              <w:spacing w:after="0"/>
              <w:ind w:left="135"/>
              <w:jc w:val="center"/>
            </w:pPr>
          </w:p>
        </w:tc>
        <w:tc>
          <w:tcPr>
            <w:tcW w:w="1750" w:type="dxa"/>
            <w:tcMar>
              <w:top w:w="50" w:type="dxa"/>
              <w:left w:w="100" w:type="dxa"/>
            </w:tcMar>
            <w:vAlign w:val="center"/>
          </w:tcPr>
          <w:p w:rsidR="00652C53" w:rsidRDefault="00652C53">
            <w:pPr>
              <w:spacing w:after="0"/>
              <w:ind w:left="135"/>
              <w:jc w:val="center"/>
            </w:pPr>
          </w:p>
        </w:tc>
        <w:tc>
          <w:tcPr>
            <w:tcW w:w="2551"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4 </w:t>
            </w:r>
          </w:p>
        </w:tc>
        <w:tc>
          <w:tcPr>
            <w:tcW w:w="2551" w:type="dxa"/>
            <w:tcMar>
              <w:top w:w="50" w:type="dxa"/>
              <w:left w:w="100" w:type="dxa"/>
            </w:tcMar>
            <w:vAlign w:val="center"/>
          </w:tcPr>
          <w:p w:rsidR="00652C53" w:rsidRDefault="00652C53"/>
        </w:tc>
      </w:tr>
    </w:tbl>
    <w:p w:rsidR="00652C53" w:rsidRDefault="00652C53">
      <w:pPr>
        <w:sectPr w:rsidR="00652C53">
          <w:pgSz w:w="16383" w:h="11906" w:orient="landscape"/>
          <w:pgMar w:top="1134" w:right="850" w:bottom="1134" w:left="1701" w:header="720" w:footer="720" w:gutter="0"/>
          <w:cols w:space="720"/>
        </w:sectPr>
      </w:pPr>
    </w:p>
    <w:p w:rsidR="00652C53" w:rsidRDefault="00652C53">
      <w:pPr>
        <w:sectPr w:rsidR="00652C53">
          <w:pgSz w:w="16383" w:h="11906" w:orient="landscape"/>
          <w:pgMar w:top="1134" w:right="850" w:bottom="1134" w:left="1701" w:header="720" w:footer="720" w:gutter="0"/>
          <w:cols w:space="720"/>
        </w:sectPr>
      </w:pPr>
    </w:p>
    <w:p w:rsidR="00652C53" w:rsidRDefault="00245B40">
      <w:pPr>
        <w:spacing w:after="0"/>
        <w:ind w:left="120"/>
      </w:pPr>
      <w:bookmarkStart w:id="5" w:name="block-15647325"/>
      <w:bookmarkEnd w:id="4"/>
      <w:r>
        <w:rPr>
          <w:rFonts w:ascii="Times New Roman" w:hAnsi="Times New Roman"/>
          <w:b/>
          <w:color w:val="000000"/>
          <w:sz w:val="28"/>
        </w:rPr>
        <w:t xml:space="preserve"> ПОУРОЧНОЕ ПЛАНИРОВАНИЕ </w:t>
      </w:r>
    </w:p>
    <w:p w:rsidR="00652C53" w:rsidRDefault="00245B4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1"/>
        <w:gridCol w:w="4735"/>
        <w:gridCol w:w="1155"/>
        <w:gridCol w:w="1841"/>
        <w:gridCol w:w="1910"/>
        <w:gridCol w:w="1347"/>
        <w:gridCol w:w="2221"/>
      </w:tblGrid>
      <w:tr w:rsidR="00652C53">
        <w:trPr>
          <w:trHeight w:val="144"/>
          <w:tblCellSpacing w:w="20" w:type="nil"/>
        </w:trPr>
        <w:tc>
          <w:tcPr>
            <w:tcW w:w="328"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 п/п </w:t>
            </w:r>
          </w:p>
          <w:p w:rsidR="00652C53" w:rsidRDefault="00652C53">
            <w:pPr>
              <w:spacing w:after="0"/>
              <w:ind w:left="135"/>
            </w:pPr>
          </w:p>
        </w:tc>
        <w:tc>
          <w:tcPr>
            <w:tcW w:w="3960"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Тема урока </w:t>
            </w:r>
          </w:p>
          <w:p w:rsidR="00652C53" w:rsidRDefault="00652C53">
            <w:pPr>
              <w:spacing w:after="0"/>
              <w:ind w:left="135"/>
            </w:pPr>
          </w:p>
        </w:tc>
        <w:tc>
          <w:tcPr>
            <w:tcW w:w="0" w:type="auto"/>
            <w:gridSpan w:val="3"/>
            <w:tcMar>
              <w:top w:w="50" w:type="dxa"/>
              <w:left w:w="100" w:type="dxa"/>
            </w:tcMar>
            <w:vAlign w:val="center"/>
          </w:tcPr>
          <w:p w:rsidR="00652C53" w:rsidRDefault="00245B40">
            <w:pPr>
              <w:spacing w:after="0"/>
            </w:pPr>
            <w:r>
              <w:rPr>
                <w:rFonts w:ascii="Times New Roman" w:hAnsi="Times New Roman"/>
                <w:b/>
                <w:color w:val="000000"/>
                <w:sz w:val="24"/>
              </w:rPr>
              <w:t>Количество часов</w:t>
            </w:r>
          </w:p>
        </w:tc>
        <w:tc>
          <w:tcPr>
            <w:tcW w:w="1076"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Дата изучения </w:t>
            </w:r>
          </w:p>
          <w:p w:rsidR="00652C53" w:rsidRDefault="00652C53">
            <w:pPr>
              <w:spacing w:after="0"/>
              <w:ind w:left="135"/>
            </w:pPr>
          </w:p>
        </w:tc>
        <w:tc>
          <w:tcPr>
            <w:tcW w:w="1878"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Электронные цифровые образовательные ресурсы </w:t>
            </w:r>
          </w:p>
          <w:p w:rsidR="00652C53" w:rsidRDefault="00652C53">
            <w:pPr>
              <w:spacing w:after="0"/>
              <w:ind w:left="135"/>
            </w:pPr>
          </w:p>
        </w:tc>
      </w:tr>
      <w:tr w:rsidR="00652C53">
        <w:trPr>
          <w:trHeight w:val="144"/>
          <w:tblCellSpacing w:w="20" w:type="nil"/>
        </w:trPr>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c>
          <w:tcPr>
            <w:tcW w:w="746"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Всего </w:t>
            </w:r>
          </w:p>
          <w:p w:rsidR="00652C53" w:rsidRDefault="00652C53">
            <w:pPr>
              <w:spacing w:after="0"/>
              <w:ind w:left="135"/>
            </w:pPr>
          </w:p>
        </w:tc>
        <w:tc>
          <w:tcPr>
            <w:tcW w:w="1430"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Контрольные работы </w:t>
            </w:r>
          </w:p>
          <w:p w:rsidR="00652C53" w:rsidRDefault="00652C53">
            <w:pPr>
              <w:spacing w:after="0"/>
              <w:ind w:left="135"/>
            </w:pPr>
          </w:p>
        </w:tc>
        <w:tc>
          <w:tcPr>
            <w:tcW w:w="1535"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Практические работы </w:t>
            </w:r>
          </w:p>
          <w:p w:rsidR="00652C53" w:rsidRDefault="00652C53">
            <w:pPr>
              <w:spacing w:after="0"/>
              <w:ind w:left="135"/>
            </w:pPr>
          </w:p>
        </w:tc>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Традиционные и новые методы исследований в географических науках, их использование. </w:t>
            </w:r>
            <w:r>
              <w:rPr>
                <w:rFonts w:ascii="Times New Roman" w:hAnsi="Times New Roman"/>
                <w:color w:val="000000"/>
                <w:sz w:val="24"/>
              </w:rPr>
              <w:t>Источники географической информации</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Элементы географической культуры. Их значимость для представителей разных профессий</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Географическая среда как геосистема. Географическая и окружающая среда</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4</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Естественный и антропогенный ландшафты. Практическая работа "Классификация ландшафтов с использованием источников географической информации"</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5</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Опасные природные явления, климатические изменения, их последствия</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6</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 xml:space="preserve">Стратегия устойчивого развития. ООПТ. Объекты Всемирного природного и культурного наследия. Практическая работа "Определение целей и задач учебного исследования, связанного с опасными природными явлениями/глобальными изменениями климата/загрязнением Мирового океана, выбор </w:t>
            </w:r>
            <w:proofErr w:type="gramStart"/>
            <w:r w:rsidRPr="00245B40">
              <w:rPr>
                <w:rFonts w:ascii="Times New Roman" w:hAnsi="Times New Roman"/>
                <w:color w:val="000000"/>
                <w:sz w:val="24"/>
                <w:lang w:val="ru-RU"/>
              </w:rPr>
              <w:t>формы фиксации результатов наблюдения/исследования</w:t>
            </w:r>
            <w:proofErr w:type="gramEnd"/>
            <w:r w:rsidRPr="00245B40">
              <w:rPr>
                <w:rFonts w:ascii="Times New Roman" w:hAnsi="Times New Roman"/>
                <w:color w:val="000000"/>
                <w:sz w:val="24"/>
                <w:lang w:val="ru-RU"/>
              </w:rPr>
              <w:t>"</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7</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Природно-ресурсный капитал регионов, крупных стран, в том числе России. Ресурсообеспеченность. Практическая работа "Оценка природно-ресурсного капитала одной из стран (по выбору) по источникам географической информации"</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8</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Агроклиматические ресурсы. Рекреационные ресурсы. Практическая работа "Определение ресурсообеспеченности стран отдельными видами природных ресурсов"</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9</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Резервный урок. Обобщение знаний по Разделам "География как наука. </w:t>
            </w:r>
            <w:r>
              <w:rPr>
                <w:rFonts w:ascii="Times New Roman" w:hAnsi="Times New Roman"/>
                <w:color w:val="000000"/>
                <w:sz w:val="24"/>
              </w:rPr>
              <w:t>Природопользование и геоэкология</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10</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Политическая карта мира и изменения, на ней происходящие. Новая многополярная модель политического мироустройства. </w:t>
            </w:r>
            <w:r>
              <w:rPr>
                <w:rFonts w:ascii="Times New Roman" w:hAnsi="Times New Roman"/>
                <w:color w:val="000000"/>
                <w:sz w:val="24"/>
              </w:rPr>
              <w:t>ПГП. Специфика России как евразийского и приарктического государства</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11</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Основные типы стран: критерии их выделения</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12</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Формы правления и государственного устройства</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13</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Численность населения мира. Воспроизводство населения, его типы. Практическая работа "Определение и сравнение темпов роста населения крупных по численности населения стран, регионов мира"</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14</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Демографическая политика и её направления. Теория демографического перехода. Практическая работа "Объяснение особенности демографической политики в странах с различным типом воспроизводства населения"</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15</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Возрастной и половой состав населения мира. Практическая работа "Сравнение половой и возрастной структуры в странах различных типов воспроизводства населения на основе анализа половозрастных пирамид"</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16</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Структура занятости населения. Этнический и религиозный состав населения. Религии. География культуры в системе географических наук. Практическая работа "Прогнозирование изменений возрастной структуры отдельных стран на основе анализа различных источников географической информации"</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17</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Географические особенности размещения населения и факторы, его определяющие. Плотность населения, ареалы высокой и низкой плотности населения. </w:t>
            </w:r>
            <w:r>
              <w:rPr>
                <w:rFonts w:ascii="Times New Roman" w:hAnsi="Times New Roman"/>
                <w:color w:val="000000"/>
                <w:sz w:val="24"/>
              </w:rPr>
              <w:t>Миграции населения: причины, основные типы и направления.</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18</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Расселение населения: типы и формы. Урбанизация. Городские агломерации и мегалополисы мира. Практическая работа "Сравнение и объяснение различий в соотношении городского и сельского населения разных регионов мира на основе анализа статистических данных"</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19</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Качество жизни населения, показатели. ИЧР. Практическая работа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20</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Мировое хозяйство</w:t>
            </w:r>
            <w:proofErr w:type="gramStart"/>
            <w:r w:rsidRPr="00245B40">
              <w:rPr>
                <w:rFonts w:ascii="Times New Roman" w:hAnsi="Times New Roman"/>
                <w:color w:val="000000"/>
                <w:sz w:val="24"/>
                <w:lang w:val="ru-RU"/>
              </w:rPr>
              <w:t>.О</w:t>
            </w:r>
            <w:proofErr w:type="gramEnd"/>
            <w:r w:rsidRPr="00245B40">
              <w:rPr>
                <w:rFonts w:ascii="Times New Roman" w:hAnsi="Times New Roman"/>
                <w:color w:val="000000"/>
                <w:sz w:val="24"/>
                <w:lang w:val="ru-RU"/>
              </w:rPr>
              <w:t>траслевая, территориальная и функциональная структура</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21</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МГРТ. Отрасли международной специализации. Аграрные, индустриальные и постиндустриальные страны. Роль и место России в МГРТ. Практическая работа "Сравнение структуры экономики аграрных, индустриальных и постиндустриальных стран".</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22</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МЭИ. Крупнейшие международные отраслевые и региональные экономические союзы. Роль ТНК в современной мировой экономике</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23</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Географические особенности размещения основных видов сырьевых и топливных ресурсов. Страны-лидеры по запасам и добыче нефти, природного газа и угля</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24</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ТЭК мира: основные этапы развития, «энергопереход». </w:t>
            </w:r>
            <w:r>
              <w:rPr>
                <w:rFonts w:ascii="Times New Roman" w:hAnsi="Times New Roman"/>
                <w:color w:val="000000"/>
                <w:sz w:val="24"/>
              </w:rPr>
              <w:t>География отраслей топливной промышленности</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25</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Мировая электроэнергетика. Структура мирового производства электроэнерг</w:t>
            </w:r>
            <w:proofErr w:type="gramStart"/>
            <w:r w:rsidRPr="00245B40">
              <w:rPr>
                <w:rFonts w:ascii="Times New Roman" w:hAnsi="Times New Roman"/>
                <w:color w:val="000000"/>
                <w:sz w:val="24"/>
                <w:lang w:val="ru-RU"/>
              </w:rPr>
              <w:t>ии и её</w:t>
            </w:r>
            <w:proofErr w:type="gramEnd"/>
            <w:r w:rsidRPr="00245B40">
              <w:rPr>
                <w:rFonts w:ascii="Times New Roman" w:hAnsi="Times New Roman"/>
                <w:color w:val="000000"/>
                <w:sz w:val="24"/>
                <w:lang w:val="ru-RU"/>
              </w:rPr>
              <w:t xml:space="preserve"> географические особенности. Роль России. Практическая работа "Представление в виде диаграмм данных о динамике изменения объёмов и структуры производства электроэнергии в мире"</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26</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Металлургия мира. Географические особенности сырьевой базы</w:t>
            </w:r>
            <w:proofErr w:type="gramStart"/>
            <w:r w:rsidRPr="00245B40">
              <w:rPr>
                <w:rFonts w:ascii="Times New Roman" w:hAnsi="Times New Roman"/>
                <w:color w:val="000000"/>
                <w:sz w:val="24"/>
                <w:lang w:val="ru-RU"/>
              </w:rPr>
              <w:t>.В</w:t>
            </w:r>
            <w:proofErr w:type="gramEnd"/>
            <w:r w:rsidRPr="00245B40">
              <w:rPr>
                <w:rFonts w:ascii="Times New Roman" w:hAnsi="Times New Roman"/>
                <w:color w:val="000000"/>
                <w:sz w:val="24"/>
                <w:lang w:val="ru-RU"/>
              </w:rPr>
              <w:t>едущие страны-производители и экспортёры продукции цветных и чёрных металлов</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27</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28</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Химическая промышленность. Ведущие страны-производители и экспортёры продукции. Лесопромышленный комплекс мира. Ведущие страны - производители продукции и влияние химической и лесной промышленности на окружающую среду</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29</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Географические различия в обеспеченности земельными ресурсами. Земельный фонд мира, его структура. </w:t>
            </w:r>
            <w:r>
              <w:rPr>
                <w:rFonts w:ascii="Times New Roman" w:hAnsi="Times New Roman"/>
                <w:color w:val="000000"/>
                <w:sz w:val="24"/>
              </w:rPr>
              <w:t>Современные тенденции развития отрасли. Органическое сельское хозяйство</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30</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Растениеводство и животноводство. География</w:t>
            </w:r>
            <w:proofErr w:type="gramStart"/>
            <w:r w:rsidRPr="00245B40">
              <w:rPr>
                <w:rFonts w:ascii="Times New Roman" w:hAnsi="Times New Roman"/>
                <w:color w:val="000000"/>
                <w:sz w:val="24"/>
                <w:lang w:val="ru-RU"/>
              </w:rPr>
              <w:t xml:space="preserve">.. </w:t>
            </w:r>
            <w:proofErr w:type="gramEnd"/>
            <w:r w:rsidRPr="00245B40">
              <w:rPr>
                <w:rFonts w:ascii="Times New Roman" w:hAnsi="Times New Roman"/>
                <w:color w:val="000000"/>
                <w:sz w:val="24"/>
                <w:lang w:val="ru-RU"/>
              </w:rPr>
              <w:t>Ведущие экспортёры и импортёры. Влияние на окружающую среду. Практическая работа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31</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Основные международные магистрали и транспортные узлы</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32</w:t>
            </w:r>
          </w:p>
        </w:tc>
        <w:tc>
          <w:tcPr>
            <w:tcW w:w="3960" w:type="dxa"/>
            <w:tcMar>
              <w:top w:w="50" w:type="dxa"/>
              <w:left w:w="100" w:type="dxa"/>
            </w:tcMar>
            <w:vAlign w:val="center"/>
          </w:tcPr>
          <w:p w:rsidR="00652C53" w:rsidRDefault="00245B40">
            <w:pPr>
              <w:spacing w:after="0"/>
              <w:ind w:left="135"/>
            </w:pPr>
            <w:r>
              <w:rPr>
                <w:rFonts w:ascii="Times New Roman" w:hAnsi="Times New Roman"/>
                <w:color w:val="000000"/>
                <w:sz w:val="24"/>
              </w:rPr>
              <w:t>Мировая система НИОКР</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33</w:t>
            </w:r>
          </w:p>
        </w:tc>
        <w:tc>
          <w:tcPr>
            <w:tcW w:w="3960"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Международные экономические отношения: основные формы и факторы, влияющие на их развитие. </w:t>
            </w:r>
            <w:r>
              <w:rPr>
                <w:rFonts w:ascii="Times New Roman" w:hAnsi="Times New Roman"/>
                <w:color w:val="000000"/>
                <w:sz w:val="24"/>
              </w:rPr>
              <w:t>Мировая торговля и туризм</w:t>
            </w:r>
          </w:p>
        </w:tc>
        <w:tc>
          <w:tcPr>
            <w:tcW w:w="746"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30" w:type="dxa"/>
            <w:tcMar>
              <w:top w:w="50" w:type="dxa"/>
              <w:left w:w="100" w:type="dxa"/>
            </w:tcMar>
            <w:vAlign w:val="center"/>
          </w:tcPr>
          <w:p w:rsidR="00652C53" w:rsidRDefault="00652C53">
            <w:pPr>
              <w:spacing w:after="0"/>
              <w:ind w:left="135"/>
              <w:jc w:val="center"/>
            </w:pP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328" w:type="dxa"/>
            <w:tcMar>
              <w:top w:w="50" w:type="dxa"/>
              <w:left w:w="100" w:type="dxa"/>
            </w:tcMar>
            <w:vAlign w:val="center"/>
          </w:tcPr>
          <w:p w:rsidR="00652C53" w:rsidRDefault="00245B40">
            <w:pPr>
              <w:spacing w:after="0"/>
            </w:pPr>
            <w:r>
              <w:rPr>
                <w:rFonts w:ascii="Times New Roman" w:hAnsi="Times New Roman"/>
                <w:color w:val="000000"/>
                <w:sz w:val="24"/>
              </w:rPr>
              <w:t>34</w:t>
            </w:r>
          </w:p>
        </w:tc>
        <w:tc>
          <w:tcPr>
            <w:tcW w:w="3960"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Резервный урок. Контрольная работа по теме "География главных отраслей мирового хозяйства"</w:t>
            </w:r>
          </w:p>
        </w:tc>
        <w:tc>
          <w:tcPr>
            <w:tcW w:w="74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3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652C53" w:rsidRDefault="00652C53">
            <w:pPr>
              <w:spacing w:after="0"/>
              <w:ind w:left="135"/>
              <w:jc w:val="center"/>
            </w:pPr>
          </w:p>
        </w:tc>
        <w:tc>
          <w:tcPr>
            <w:tcW w:w="1076" w:type="dxa"/>
            <w:tcMar>
              <w:top w:w="50" w:type="dxa"/>
              <w:left w:w="100" w:type="dxa"/>
            </w:tcMar>
            <w:vAlign w:val="center"/>
          </w:tcPr>
          <w:p w:rsidR="00652C53" w:rsidRDefault="00652C53">
            <w:pPr>
              <w:spacing w:after="0"/>
              <w:ind w:left="135"/>
            </w:pPr>
          </w:p>
        </w:tc>
        <w:tc>
          <w:tcPr>
            <w:tcW w:w="1878"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ОБЩЕЕ КОЛИЧЕСТВО ЧАСОВ ПО ПРОГРАММЕ</w:t>
            </w:r>
          </w:p>
        </w:tc>
        <w:tc>
          <w:tcPr>
            <w:tcW w:w="1172"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30"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535"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6.5 </w:t>
            </w:r>
          </w:p>
        </w:tc>
        <w:tc>
          <w:tcPr>
            <w:tcW w:w="0" w:type="auto"/>
            <w:gridSpan w:val="2"/>
            <w:tcMar>
              <w:top w:w="50" w:type="dxa"/>
              <w:left w:w="100" w:type="dxa"/>
            </w:tcMar>
            <w:vAlign w:val="center"/>
          </w:tcPr>
          <w:p w:rsidR="00652C53" w:rsidRDefault="00652C53"/>
        </w:tc>
      </w:tr>
    </w:tbl>
    <w:p w:rsidR="00652C53" w:rsidRDefault="00652C53">
      <w:pPr>
        <w:sectPr w:rsidR="00652C53">
          <w:pgSz w:w="16383" w:h="11906" w:orient="landscape"/>
          <w:pgMar w:top="1134" w:right="850" w:bottom="1134" w:left="1701" w:header="720" w:footer="720" w:gutter="0"/>
          <w:cols w:space="720"/>
        </w:sectPr>
      </w:pPr>
    </w:p>
    <w:p w:rsidR="00652C53" w:rsidRDefault="00245B40">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78"/>
        <w:gridCol w:w="4648"/>
        <w:gridCol w:w="1195"/>
        <w:gridCol w:w="1841"/>
        <w:gridCol w:w="1910"/>
        <w:gridCol w:w="1347"/>
        <w:gridCol w:w="2221"/>
      </w:tblGrid>
      <w:tr w:rsidR="00652C53">
        <w:trPr>
          <w:trHeight w:val="144"/>
          <w:tblCellSpacing w:w="20" w:type="nil"/>
        </w:trPr>
        <w:tc>
          <w:tcPr>
            <w:tcW w:w="345"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 п/п </w:t>
            </w:r>
          </w:p>
          <w:p w:rsidR="00652C53" w:rsidRDefault="00652C53">
            <w:pPr>
              <w:spacing w:after="0"/>
              <w:ind w:left="135"/>
            </w:pPr>
          </w:p>
        </w:tc>
        <w:tc>
          <w:tcPr>
            <w:tcW w:w="3696"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Тема урока </w:t>
            </w:r>
          </w:p>
          <w:p w:rsidR="00652C53" w:rsidRDefault="00652C53">
            <w:pPr>
              <w:spacing w:after="0"/>
              <w:ind w:left="135"/>
            </w:pPr>
          </w:p>
        </w:tc>
        <w:tc>
          <w:tcPr>
            <w:tcW w:w="0" w:type="auto"/>
            <w:gridSpan w:val="3"/>
            <w:tcMar>
              <w:top w:w="50" w:type="dxa"/>
              <w:left w:w="100" w:type="dxa"/>
            </w:tcMar>
            <w:vAlign w:val="center"/>
          </w:tcPr>
          <w:p w:rsidR="00652C53" w:rsidRDefault="00245B40">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Дата изучения </w:t>
            </w:r>
          </w:p>
          <w:p w:rsidR="00652C53" w:rsidRDefault="00652C53">
            <w:pPr>
              <w:spacing w:after="0"/>
              <w:ind w:left="135"/>
            </w:pPr>
          </w:p>
        </w:tc>
        <w:tc>
          <w:tcPr>
            <w:tcW w:w="1911" w:type="dxa"/>
            <w:vMerge w:val="restart"/>
            <w:tcMar>
              <w:top w:w="50" w:type="dxa"/>
              <w:left w:w="100" w:type="dxa"/>
            </w:tcMar>
            <w:vAlign w:val="center"/>
          </w:tcPr>
          <w:p w:rsidR="00652C53" w:rsidRDefault="00245B40">
            <w:pPr>
              <w:spacing w:after="0"/>
              <w:ind w:left="135"/>
            </w:pPr>
            <w:r>
              <w:rPr>
                <w:rFonts w:ascii="Times New Roman" w:hAnsi="Times New Roman"/>
                <w:b/>
                <w:color w:val="000000"/>
                <w:sz w:val="24"/>
              </w:rPr>
              <w:t xml:space="preserve">Электронные цифровые образовательные ресурсы </w:t>
            </w:r>
          </w:p>
          <w:p w:rsidR="00652C53" w:rsidRDefault="00652C53">
            <w:pPr>
              <w:spacing w:after="0"/>
              <w:ind w:left="135"/>
            </w:pPr>
          </w:p>
        </w:tc>
      </w:tr>
      <w:tr w:rsidR="00652C53">
        <w:trPr>
          <w:trHeight w:val="144"/>
          <w:tblCellSpacing w:w="20" w:type="nil"/>
        </w:trPr>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c>
          <w:tcPr>
            <w:tcW w:w="774"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Всего </w:t>
            </w:r>
          </w:p>
          <w:p w:rsidR="00652C53" w:rsidRDefault="00652C53">
            <w:pPr>
              <w:spacing w:after="0"/>
              <w:ind w:left="135"/>
            </w:pPr>
          </w:p>
        </w:tc>
        <w:tc>
          <w:tcPr>
            <w:tcW w:w="1463"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Контрольные работы </w:t>
            </w:r>
          </w:p>
          <w:p w:rsidR="00652C53" w:rsidRDefault="00652C53">
            <w:pPr>
              <w:spacing w:after="0"/>
              <w:ind w:left="135"/>
            </w:pPr>
          </w:p>
        </w:tc>
        <w:tc>
          <w:tcPr>
            <w:tcW w:w="1567" w:type="dxa"/>
            <w:tcMar>
              <w:top w:w="50" w:type="dxa"/>
              <w:left w:w="100" w:type="dxa"/>
            </w:tcMar>
            <w:vAlign w:val="center"/>
          </w:tcPr>
          <w:p w:rsidR="00652C53" w:rsidRDefault="00245B40">
            <w:pPr>
              <w:spacing w:after="0"/>
              <w:ind w:left="135"/>
            </w:pPr>
            <w:r>
              <w:rPr>
                <w:rFonts w:ascii="Times New Roman" w:hAnsi="Times New Roman"/>
                <w:b/>
                <w:color w:val="000000"/>
                <w:sz w:val="24"/>
              </w:rPr>
              <w:t xml:space="preserve">Практические работы </w:t>
            </w:r>
          </w:p>
          <w:p w:rsidR="00652C53" w:rsidRDefault="00652C53">
            <w:pPr>
              <w:spacing w:after="0"/>
              <w:ind w:left="135"/>
            </w:pPr>
          </w:p>
        </w:tc>
        <w:tc>
          <w:tcPr>
            <w:tcW w:w="0" w:type="auto"/>
            <w:vMerge/>
            <w:tcBorders>
              <w:top w:val="nil"/>
            </w:tcBorders>
            <w:tcMar>
              <w:top w:w="50" w:type="dxa"/>
              <w:left w:w="100" w:type="dxa"/>
            </w:tcMar>
          </w:tcPr>
          <w:p w:rsidR="00652C53" w:rsidRDefault="00652C53"/>
        </w:tc>
        <w:tc>
          <w:tcPr>
            <w:tcW w:w="0" w:type="auto"/>
            <w:vMerge/>
            <w:tcBorders>
              <w:top w:val="nil"/>
            </w:tcBorders>
            <w:tcMar>
              <w:top w:w="50" w:type="dxa"/>
              <w:left w:w="100" w:type="dxa"/>
            </w:tcMar>
          </w:tcPr>
          <w:p w:rsidR="00652C53" w:rsidRDefault="00652C53"/>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Многообразие подходов к выделению регионов мира. Зарубежная Европа: состав, общая характеристика. </w:t>
            </w:r>
            <w:r>
              <w:rPr>
                <w:rFonts w:ascii="Times New Roman" w:hAnsi="Times New Roman"/>
                <w:color w:val="000000"/>
                <w:sz w:val="24"/>
              </w:rPr>
              <w:t>Геополитические проблемы региона</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Западная Европа. Общие черты и особенности природно-ресурсного капитала, населения и хозяйства стран субрегиона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Северная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4</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Южная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5</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Восточная Европа: общие черты и особенности природно-ресурсного капитала, населения и хозяйства субрегиона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6</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Практическая работа "Сравнение по уровню социально-экономического развития стран различных субрегионов зарубежной Европы с использованием источников географической информации"</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7</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Зарубежная Азия: состав</w:t>
            </w:r>
            <w:proofErr w:type="gramStart"/>
            <w:r w:rsidRPr="00245B40">
              <w:rPr>
                <w:rFonts w:ascii="Times New Roman" w:hAnsi="Times New Roman"/>
                <w:color w:val="000000"/>
                <w:sz w:val="24"/>
                <w:lang w:val="ru-RU"/>
              </w:rPr>
              <w:t xml:space="preserve"> ,</w:t>
            </w:r>
            <w:proofErr w:type="gramEnd"/>
            <w:r w:rsidRPr="00245B40">
              <w:rPr>
                <w:rFonts w:ascii="Times New Roman" w:hAnsi="Times New Roman"/>
                <w:color w:val="000000"/>
                <w:sz w:val="24"/>
                <w:lang w:val="ru-RU"/>
              </w:rPr>
              <w:t xml:space="preserve"> общая экономико-географическая характеристика. Юго-Западная Азия: общие черты и особенности субрегиона. Современные проблемы</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8</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Южная Азия. Индия: общая экономико-географическая характеристика. </w:t>
            </w:r>
            <w:r>
              <w:rPr>
                <w:rFonts w:ascii="Times New Roman" w:hAnsi="Times New Roman"/>
                <w:color w:val="000000"/>
                <w:sz w:val="24"/>
              </w:rPr>
              <w:t>Современные проблемы</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9</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Центральная Азия: общие черты и особенности природно-ресурсного капитала, населения и хозяйства субрегиона. </w:t>
            </w:r>
            <w:r>
              <w:rPr>
                <w:rFonts w:ascii="Times New Roman" w:hAnsi="Times New Roman"/>
                <w:color w:val="000000"/>
                <w:sz w:val="24"/>
              </w:rPr>
              <w:t>Современные проблемы</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10</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Юго-Восточная Азия: общие черты и особенности природно-ресурсного капитала, населения и хозяйства субрегиона. </w:t>
            </w:r>
            <w:r>
              <w:rPr>
                <w:rFonts w:ascii="Times New Roman" w:hAnsi="Times New Roman"/>
                <w:color w:val="000000"/>
                <w:sz w:val="24"/>
              </w:rPr>
              <w:t>Современные проблемы</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11</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Восточная Азия. Китай: общая экономико-географическая характеристика. Современные проблемы. Практическая работа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12</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Восточная Азия. Япония: общая экономико-географическая характеристика. </w:t>
            </w:r>
            <w:r>
              <w:rPr>
                <w:rFonts w:ascii="Times New Roman" w:hAnsi="Times New Roman"/>
                <w:color w:val="000000"/>
                <w:sz w:val="24"/>
              </w:rPr>
              <w:t>Современные проблемы</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13</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 xml:space="preserve">Резервный урок. Обобщение по темам: Зарубежная Европа. </w:t>
            </w:r>
            <w:r>
              <w:rPr>
                <w:rFonts w:ascii="Times New Roman" w:hAnsi="Times New Roman"/>
                <w:color w:val="000000"/>
                <w:sz w:val="24"/>
              </w:rPr>
              <w:t>Зарубежная Азия</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14</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Америка: субрегионы США и Канада, Латинская Америка: общая экономико-географическая характеристика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15</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Субрегионы Америки. Особенности природно-ресурсного капитала, населенизя и хозяйства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16</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США: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17</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Канада: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18</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Мексика: особенности ЭГП, природно-ресурсного капитала, населения и хозяйства, современные проблемы</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19</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Бразилия: особенности ЭГП, природно-ресурсного капитала, населения и хозяйства, современные проблемы. Практическая работа "Особенности территориальной структуры хозяйства Канады и Бразилии на основе анализа географических карт"</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20</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Африка: состав, общая экономико-географическая характеристика. Особенности. Экономические и социальные проблемы региона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21</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Северная Африка. Особенности природно-ресурсного капитала, населения и хозяйства Алжира и Египта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22</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Южная Африка. Особенности природно-ресурсного капитала, населения и хозяйства ЮАР</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23</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Западная Африка, Центральная Африка, Восточная Африка. Особенности стран региона. Практическая работа "Сравнение на основе анализа статистических данных роли сельского хозяйства в экономике Алжира и Эфиопии"</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24</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Резервный урок. Обобщающее повторение по темам: Америка, Африка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25</w:t>
            </w:r>
          </w:p>
        </w:tc>
        <w:tc>
          <w:tcPr>
            <w:tcW w:w="3696" w:type="dxa"/>
            <w:tcMar>
              <w:top w:w="50" w:type="dxa"/>
              <w:left w:w="100" w:type="dxa"/>
            </w:tcMar>
            <w:vAlign w:val="center"/>
          </w:tcPr>
          <w:p w:rsidR="00652C53" w:rsidRDefault="00245B40">
            <w:pPr>
              <w:spacing w:after="0"/>
              <w:ind w:left="135"/>
            </w:pPr>
            <w:r w:rsidRPr="00245B40">
              <w:rPr>
                <w:rFonts w:ascii="Times New Roman" w:hAnsi="Times New Roman"/>
                <w:color w:val="000000"/>
                <w:sz w:val="24"/>
                <w:lang w:val="ru-RU"/>
              </w:rPr>
              <w:t>Австралия и Океания: особенности ГП Австралийский Союз: главные факторы размещения населения и развития хозяйства</w:t>
            </w:r>
            <w:proofErr w:type="gramStart"/>
            <w:r w:rsidRPr="00245B40">
              <w:rPr>
                <w:rFonts w:ascii="Times New Roman" w:hAnsi="Times New Roman"/>
                <w:color w:val="000000"/>
                <w:sz w:val="24"/>
                <w:lang w:val="ru-RU"/>
              </w:rPr>
              <w:t xml:space="preserve"> .</w:t>
            </w:r>
            <w:proofErr w:type="gramEnd"/>
            <w:r w:rsidRPr="00245B40">
              <w:rPr>
                <w:rFonts w:ascii="Times New Roman" w:hAnsi="Times New Roman"/>
                <w:color w:val="000000"/>
                <w:sz w:val="24"/>
                <w:lang w:val="ru-RU"/>
              </w:rPr>
              <w:t xml:space="preserve"> </w:t>
            </w:r>
            <w:r>
              <w:rPr>
                <w:rFonts w:ascii="Times New Roman" w:hAnsi="Times New Roman"/>
                <w:color w:val="000000"/>
                <w:sz w:val="24"/>
              </w:rPr>
              <w:t>Место в МГРТ</w:t>
            </w:r>
          </w:p>
        </w:tc>
        <w:tc>
          <w:tcPr>
            <w:tcW w:w="774"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26</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Океания: особенности природных ресурсов, населения и хозяйства</w:t>
            </w:r>
            <w:proofErr w:type="gramStart"/>
            <w:r w:rsidRPr="00245B40">
              <w:rPr>
                <w:rFonts w:ascii="Times New Roman" w:hAnsi="Times New Roman"/>
                <w:color w:val="000000"/>
                <w:sz w:val="24"/>
                <w:lang w:val="ru-RU"/>
              </w:rPr>
              <w:t>.М</w:t>
            </w:r>
            <w:proofErr w:type="gramEnd"/>
            <w:r w:rsidRPr="00245B40">
              <w:rPr>
                <w:rFonts w:ascii="Times New Roman" w:hAnsi="Times New Roman"/>
                <w:color w:val="000000"/>
                <w:sz w:val="24"/>
                <w:lang w:val="ru-RU"/>
              </w:rPr>
              <w:t>есто в МГРТ</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27</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Особенности интеграции России в мировое сообщество</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28</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Географические аспекты решения внешнеэкономических и внешнеполитических задач развития экономики России</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29</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Практическая работа по теме "Изменение направления международных экономических связей России в новых экономических условиях"</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1 </w:t>
            </w: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30</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Группы глобальных проблем. Геополитические проблемы</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31</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Геоэкология — фокус глобальных проблем человечества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32</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Глобальные проблемы народонаселения: демографическая, продовольственная, роста городов, здоровья и долголетия человека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33</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Взаимосвязь глобальных проблем и проблем народонаселения. Возможные пути решения. Роль России в их решении. Практическая работа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345" w:type="dxa"/>
            <w:tcMar>
              <w:top w:w="50" w:type="dxa"/>
              <w:left w:w="100" w:type="dxa"/>
            </w:tcMar>
            <w:vAlign w:val="center"/>
          </w:tcPr>
          <w:p w:rsidR="00652C53" w:rsidRDefault="00245B40">
            <w:pPr>
              <w:spacing w:after="0"/>
            </w:pPr>
            <w:r>
              <w:rPr>
                <w:rFonts w:ascii="Times New Roman" w:hAnsi="Times New Roman"/>
                <w:color w:val="000000"/>
                <w:sz w:val="24"/>
              </w:rPr>
              <w:t>34</w:t>
            </w:r>
          </w:p>
        </w:tc>
        <w:tc>
          <w:tcPr>
            <w:tcW w:w="3696" w:type="dxa"/>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Резервный урок. Обобщение по теме: Глобальные проблемы человечества</w:t>
            </w:r>
          </w:p>
        </w:tc>
        <w:tc>
          <w:tcPr>
            <w:tcW w:w="774"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652C53" w:rsidRDefault="00652C53">
            <w:pPr>
              <w:spacing w:after="0"/>
              <w:ind w:left="135"/>
              <w:jc w:val="center"/>
            </w:pPr>
          </w:p>
        </w:tc>
        <w:tc>
          <w:tcPr>
            <w:tcW w:w="1567" w:type="dxa"/>
            <w:tcMar>
              <w:top w:w="50" w:type="dxa"/>
              <w:left w:w="100" w:type="dxa"/>
            </w:tcMar>
            <w:vAlign w:val="center"/>
          </w:tcPr>
          <w:p w:rsidR="00652C53" w:rsidRDefault="00652C53">
            <w:pPr>
              <w:spacing w:after="0"/>
              <w:ind w:left="135"/>
              <w:jc w:val="center"/>
            </w:pPr>
          </w:p>
        </w:tc>
        <w:tc>
          <w:tcPr>
            <w:tcW w:w="1102" w:type="dxa"/>
            <w:tcMar>
              <w:top w:w="50" w:type="dxa"/>
              <w:left w:w="100" w:type="dxa"/>
            </w:tcMar>
            <w:vAlign w:val="center"/>
          </w:tcPr>
          <w:p w:rsidR="00652C53" w:rsidRDefault="00652C53">
            <w:pPr>
              <w:spacing w:after="0"/>
              <w:ind w:left="135"/>
            </w:pPr>
          </w:p>
        </w:tc>
        <w:tc>
          <w:tcPr>
            <w:tcW w:w="1911" w:type="dxa"/>
            <w:tcMar>
              <w:top w:w="50" w:type="dxa"/>
              <w:left w:w="100" w:type="dxa"/>
            </w:tcMar>
            <w:vAlign w:val="center"/>
          </w:tcPr>
          <w:p w:rsidR="00652C53" w:rsidRDefault="00652C53">
            <w:pPr>
              <w:spacing w:after="0"/>
              <w:ind w:left="135"/>
            </w:pPr>
          </w:p>
        </w:tc>
      </w:tr>
      <w:tr w:rsidR="00652C53">
        <w:trPr>
          <w:trHeight w:val="144"/>
          <w:tblCellSpacing w:w="20" w:type="nil"/>
        </w:trPr>
        <w:tc>
          <w:tcPr>
            <w:tcW w:w="0" w:type="auto"/>
            <w:gridSpan w:val="2"/>
            <w:tcMar>
              <w:top w:w="50" w:type="dxa"/>
              <w:left w:w="100" w:type="dxa"/>
            </w:tcMar>
            <w:vAlign w:val="center"/>
          </w:tcPr>
          <w:p w:rsidR="00652C53" w:rsidRPr="00245B40" w:rsidRDefault="00245B40">
            <w:pPr>
              <w:spacing w:after="0"/>
              <w:ind w:left="135"/>
              <w:rPr>
                <w:lang w:val="ru-RU"/>
              </w:rPr>
            </w:pPr>
            <w:r w:rsidRPr="00245B40">
              <w:rPr>
                <w:rFonts w:ascii="Times New Roman" w:hAnsi="Times New Roman"/>
                <w:color w:val="000000"/>
                <w:sz w:val="24"/>
                <w:lang w:val="ru-RU"/>
              </w:rPr>
              <w:t>ОБЩЕЕ КОЛИЧЕСТВО ЧАСОВ ПО ПРОГРАММЕ</w:t>
            </w:r>
          </w:p>
        </w:tc>
        <w:tc>
          <w:tcPr>
            <w:tcW w:w="1216" w:type="dxa"/>
            <w:tcMar>
              <w:top w:w="50" w:type="dxa"/>
              <w:left w:w="100" w:type="dxa"/>
            </w:tcMar>
            <w:vAlign w:val="center"/>
          </w:tcPr>
          <w:p w:rsidR="00652C53" w:rsidRDefault="00245B40">
            <w:pPr>
              <w:spacing w:after="0"/>
              <w:ind w:left="135"/>
              <w:jc w:val="center"/>
            </w:pPr>
            <w:r w:rsidRPr="00245B4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63"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0 </w:t>
            </w:r>
          </w:p>
        </w:tc>
        <w:tc>
          <w:tcPr>
            <w:tcW w:w="1567" w:type="dxa"/>
            <w:tcMar>
              <w:top w:w="50" w:type="dxa"/>
              <w:left w:w="100" w:type="dxa"/>
            </w:tcMar>
            <w:vAlign w:val="center"/>
          </w:tcPr>
          <w:p w:rsidR="00652C53" w:rsidRDefault="00245B4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652C53" w:rsidRDefault="00652C53"/>
        </w:tc>
      </w:tr>
    </w:tbl>
    <w:p w:rsidR="00652C53" w:rsidRDefault="00652C53">
      <w:pPr>
        <w:sectPr w:rsidR="00652C53">
          <w:pgSz w:w="16383" w:h="11906" w:orient="landscape"/>
          <w:pgMar w:top="1134" w:right="850" w:bottom="1134" w:left="1701" w:header="720" w:footer="720" w:gutter="0"/>
          <w:cols w:space="720"/>
        </w:sectPr>
      </w:pPr>
    </w:p>
    <w:p w:rsidR="00652C53" w:rsidRDefault="00652C53">
      <w:pPr>
        <w:sectPr w:rsidR="00652C53">
          <w:pgSz w:w="16383" w:h="11906" w:orient="landscape"/>
          <w:pgMar w:top="1134" w:right="850" w:bottom="1134" w:left="1701" w:header="720" w:footer="720" w:gutter="0"/>
          <w:cols w:space="720"/>
        </w:sectPr>
      </w:pPr>
    </w:p>
    <w:p w:rsidR="00652C53" w:rsidRDefault="00245B40">
      <w:pPr>
        <w:spacing w:after="0"/>
        <w:ind w:left="120"/>
      </w:pPr>
      <w:bookmarkStart w:id="6" w:name="block-15647328"/>
      <w:bookmarkEnd w:id="5"/>
      <w:r>
        <w:rPr>
          <w:rFonts w:ascii="Times New Roman" w:hAnsi="Times New Roman"/>
          <w:b/>
          <w:color w:val="000000"/>
          <w:sz w:val="28"/>
        </w:rPr>
        <w:t>УЧЕБНО-МЕТОДИЧЕСКОЕ ОБЕСПЕЧЕНИЕ ОБРАЗОВАТЕЛЬНОГО ПРОЦЕССА</w:t>
      </w:r>
    </w:p>
    <w:p w:rsidR="00652C53" w:rsidRDefault="00245B40">
      <w:pPr>
        <w:spacing w:after="0" w:line="480" w:lineRule="auto"/>
        <w:ind w:left="120"/>
      </w:pPr>
      <w:r>
        <w:rPr>
          <w:rFonts w:ascii="Times New Roman" w:hAnsi="Times New Roman"/>
          <w:b/>
          <w:color w:val="000000"/>
          <w:sz w:val="28"/>
        </w:rPr>
        <w:t>ОБЯЗАТЕЛЬНЫЕ УЧЕБНЫЕ МАТЕРИАЛЫ ДЛЯ УЧЕНИКА</w:t>
      </w:r>
    </w:p>
    <w:p w:rsidR="00652C53" w:rsidRDefault="00652C53">
      <w:pPr>
        <w:spacing w:after="0" w:line="480" w:lineRule="auto"/>
        <w:ind w:left="120"/>
      </w:pPr>
    </w:p>
    <w:p w:rsidR="00652C53" w:rsidRDefault="00652C53">
      <w:pPr>
        <w:spacing w:after="0" w:line="480" w:lineRule="auto"/>
        <w:ind w:left="120"/>
      </w:pPr>
    </w:p>
    <w:p w:rsidR="00652C53" w:rsidRDefault="00652C53">
      <w:pPr>
        <w:spacing w:after="0"/>
        <w:ind w:left="120"/>
      </w:pPr>
    </w:p>
    <w:p w:rsidR="00652C53" w:rsidRDefault="00245B40">
      <w:pPr>
        <w:spacing w:after="0" w:line="480" w:lineRule="auto"/>
        <w:ind w:left="120"/>
      </w:pPr>
      <w:r>
        <w:rPr>
          <w:rFonts w:ascii="Times New Roman" w:hAnsi="Times New Roman"/>
          <w:b/>
          <w:color w:val="000000"/>
          <w:sz w:val="28"/>
        </w:rPr>
        <w:t>МЕТОДИЧЕСКИЕ МАТЕРИАЛЫ ДЛЯ УЧИТЕЛЯ</w:t>
      </w:r>
    </w:p>
    <w:p w:rsidR="00652C53" w:rsidRDefault="00652C53">
      <w:pPr>
        <w:spacing w:after="0" w:line="480" w:lineRule="auto"/>
        <w:ind w:left="120"/>
      </w:pPr>
    </w:p>
    <w:p w:rsidR="00652C53" w:rsidRDefault="00652C53">
      <w:pPr>
        <w:spacing w:after="0"/>
        <w:ind w:left="120"/>
      </w:pPr>
    </w:p>
    <w:p w:rsidR="00652C53" w:rsidRPr="00245B40" w:rsidRDefault="00245B40">
      <w:pPr>
        <w:spacing w:after="0" w:line="480" w:lineRule="auto"/>
        <w:ind w:left="120"/>
        <w:rPr>
          <w:lang w:val="ru-RU"/>
        </w:rPr>
      </w:pPr>
      <w:r w:rsidRPr="00245B40">
        <w:rPr>
          <w:rFonts w:ascii="Times New Roman" w:hAnsi="Times New Roman"/>
          <w:b/>
          <w:color w:val="000000"/>
          <w:sz w:val="28"/>
          <w:lang w:val="ru-RU"/>
        </w:rPr>
        <w:t>ЦИФРОВЫЕ ОБРАЗОВАТЕЛЬНЫЕ РЕСУРСЫ И РЕСУРСЫ СЕТИ ИНТЕРНЕТ</w:t>
      </w:r>
    </w:p>
    <w:p w:rsidR="00652C53" w:rsidRPr="00245B40" w:rsidRDefault="00652C53">
      <w:pPr>
        <w:spacing w:after="0" w:line="480" w:lineRule="auto"/>
        <w:ind w:left="120"/>
        <w:rPr>
          <w:lang w:val="ru-RU"/>
        </w:rPr>
      </w:pPr>
    </w:p>
    <w:p w:rsidR="00652C53" w:rsidRPr="00245B40" w:rsidRDefault="00652C53">
      <w:pPr>
        <w:rPr>
          <w:lang w:val="ru-RU"/>
        </w:rPr>
        <w:sectPr w:rsidR="00652C53" w:rsidRPr="00245B40">
          <w:pgSz w:w="11906" w:h="16383"/>
          <w:pgMar w:top="1134" w:right="850" w:bottom="1134" w:left="1701" w:header="720" w:footer="720" w:gutter="0"/>
          <w:cols w:space="720"/>
        </w:sectPr>
      </w:pPr>
    </w:p>
    <w:bookmarkEnd w:id="6"/>
    <w:p w:rsidR="00312603" w:rsidRPr="00245B40" w:rsidRDefault="00312603">
      <w:pPr>
        <w:rPr>
          <w:lang w:val="ru-RU"/>
        </w:rPr>
      </w:pPr>
    </w:p>
    <w:sectPr w:rsidR="00312603" w:rsidRPr="00245B40" w:rsidSect="00652C53">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24AD8"/>
    <w:multiLevelType w:val="multilevel"/>
    <w:tmpl w:val="2534AC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BA1B56"/>
    <w:multiLevelType w:val="multilevel"/>
    <w:tmpl w:val="DBCCD1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7332D1E"/>
    <w:multiLevelType w:val="multilevel"/>
    <w:tmpl w:val="3D2060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BA22E7E"/>
    <w:multiLevelType w:val="multilevel"/>
    <w:tmpl w:val="CC6241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8045D6"/>
    <w:multiLevelType w:val="multilevel"/>
    <w:tmpl w:val="C3960A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5C625E3"/>
    <w:multiLevelType w:val="multilevel"/>
    <w:tmpl w:val="6C9AC4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7090DB5"/>
    <w:multiLevelType w:val="multilevel"/>
    <w:tmpl w:val="03B6C0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FB25754"/>
    <w:multiLevelType w:val="multilevel"/>
    <w:tmpl w:val="D6AE68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42469CA"/>
    <w:multiLevelType w:val="multilevel"/>
    <w:tmpl w:val="4E1C1C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3B17B2F"/>
    <w:multiLevelType w:val="multilevel"/>
    <w:tmpl w:val="E1AE5C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6AE09B3"/>
    <w:multiLevelType w:val="multilevel"/>
    <w:tmpl w:val="B7EC72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7D12A01"/>
    <w:multiLevelType w:val="multilevel"/>
    <w:tmpl w:val="38185F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C612163"/>
    <w:multiLevelType w:val="multilevel"/>
    <w:tmpl w:val="36804EA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D077893"/>
    <w:multiLevelType w:val="multilevel"/>
    <w:tmpl w:val="CBA066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F0F59AE"/>
    <w:multiLevelType w:val="multilevel"/>
    <w:tmpl w:val="4FE6B3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0EA158F"/>
    <w:multiLevelType w:val="multilevel"/>
    <w:tmpl w:val="83526EE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DA734F2"/>
    <w:multiLevelType w:val="multilevel"/>
    <w:tmpl w:val="CB10BE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2"/>
  </w:num>
  <w:num w:numId="3">
    <w:abstractNumId w:val="0"/>
  </w:num>
  <w:num w:numId="4">
    <w:abstractNumId w:val="10"/>
  </w:num>
  <w:num w:numId="5">
    <w:abstractNumId w:val="14"/>
  </w:num>
  <w:num w:numId="6">
    <w:abstractNumId w:val="1"/>
  </w:num>
  <w:num w:numId="7">
    <w:abstractNumId w:val="3"/>
  </w:num>
  <w:num w:numId="8">
    <w:abstractNumId w:val="5"/>
  </w:num>
  <w:num w:numId="9">
    <w:abstractNumId w:val="4"/>
  </w:num>
  <w:num w:numId="10">
    <w:abstractNumId w:val="8"/>
  </w:num>
  <w:num w:numId="11">
    <w:abstractNumId w:val="7"/>
  </w:num>
  <w:num w:numId="12">
    <w:abstractNumId w:val="6"/>
  </w:num>
  <w:num w:numId="13">
    <w:abstractNumId w:val="16"/>
  </w:num>
  <w:num w:numId="14">
    <w:abstractNumId w:val="13"/>
  </w:num>
  <w:num w:numId="15">
    <w:abstractNumId w:val="15"/>
  </w:num>
  <w:num w:numId="16">
    <w:abstractNumId w:val="12"/>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characterSpacingControl w:val="doNotCompress"/>
  <w:compat/>
  <w:rsids>
    <w:rsidRoot w:val="00652C53"/>
    <w:rsid w:val="00245B40"/>
    <w:rsid w:val="00312603"/>
    <w:rsid w:val="00652C53"/>
    <w:rsid w:val="007715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652C53"/>
    <w:rPr>
      <w:color w:val="0000FF" w:themeColor="hyperlink"/>
      <w:u w:val="single"/>
    </w:rPr>
  </w:style>
  <w:style w:type="table" w:styleId="ac">
    <w:name w:val="Table Grid"/>
    <w:basedOn w:val="a1"/>
    <w:uiPriority w:val="59"/>
    <w:rsid w:val="00652C5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715E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715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051122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8999</Words>
  <Characters>51300</Characters>
  <Application>Microsoft Office Word</Application>
  <DocSecurity>0</DocSecurity>
  <Lines>427</Lines>
  <Paragraphs>120</Paragraphs>
  <ScaleCrop>false</ScaleCrop>
  <Company/>
  <LinksUpToDate>false</LinksUpToDate>
  <CharactersWithSpaces>60179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библиотекарь</cp:lastModifiedBy>
  <cp:revision>3</cp:revision>
  <dcterms:created xsi:type="dcterms:W3CDTF">2023-10-30T17:09:00Z</dcterms:created>
  <dcterms:modified xsi:type="dcterms:W3CDTF">2023-11-01T08:10:00Z</dcterms:modified>
</cp:coreProperties>
</file>